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BA" w:rsidRDefault="000749BA" w:rsidP="000749BA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Ogłoszenie o wolnym stanowisku urzędniczym oraz o naborze </w:t>
      </w:r>
      <w:r>
        <w:rPr>
          <w:rFonts w:ascii="Verdana" w:hAnsi="Verdana" w:cs="Times New Roman"/>
          <w:b/>
          <w:sz w:val="24"/>
          <w:szCs w:val="24"/>
        </w:rPr>
        <w:br/>
        <w:t>na wolne stanowisko urzędnicze</w:t>
      </w:r>
    </w:p>
    <w:p w:rsidR="000749BA" w:rsidRDefault="000749BA" w:rsidP="000749BA">
      <w:pPr>
        <w:spacing w:after="0" w:line="240" w:lineRule="auto"/>
        <w:jc w:val="right"/>
        <w:rPr>
          <w:rFonts w:ascii="Verdana" w:hAnsi="Verdana" w:cs="Times New Roman"/>
          <w:b/>
          <w:sz w:val="24"/>
          <w:szCs w:val="24"/>
        </w:rPr>
      </w:pPr>
    </w:p>
    <w:p w:rsidR="000749BA" w:rsidRDefault="000749BA" w:rsidP="000749BA">
      <w:pPr>
        <w:spacing w:after="0" w:line="240" w:lineRule="auto"/>
        <w:jc w:val="right"/>
        <w:rPr>
          <w:rFonts w:ascii="Verdana" w:hAnsi="Verdana" w:cs="Times New Roman"/>
          <w:b/>
          <w:sz w:val="24"/>
          <w:szCs w:val="24"/>
        </w:rPr>
      </w:pPr>
    </w:p>
    <w:p w:rsidR="000749BA" w:rsidRDefault="000749BA" w:rsidP="000749BA">
      <w:pPr>
        <w:spacing w:after="0" w:line="240" w:lineRule="auto"/>
        <w:jc w:val="both"/>
        <w:rPr>
          <w:rFonts w:ascii="Verdana" w:hAnsi="Verdana" w:cs="Times New Roman"/>
          <w:b/>
          <w:color w:val="1F497D" w:themeColor="text2"/>
          <w:sz w:val="18"/>
          <w:szCs w:val="18"/>
        </w:rPr>
      </w:pPr>
      <w:r>
        <w:rPr>
          <w:rFonts w:ascii="Verdana" w:hAnsi="Verdana" w:cs="Times New Roman"/>
          <w:b/>
          <w:color w:val="1F497D" w:themeColor="text2"/>
          <w:sz w:val="18"/>
          <w:szCs w:val="18"/>
        </w:rPr>
        <w:t>Burmistrz Miasta Czarnków ogłasza nabór kandydatów na wolne stanowisko urzędnicze</w:t>
      </w:r>
      <w:r>
        <w:rPr>
          <w:rFonts w:ascii="Verdana" w:hAnsi="Verdana" w:cs="Times New Roman"/>
          <w:b/>
          <w:color w:val="1F497D" w:themeColor="text2"/>
          <w:sz w:val="18"/>
          <w:szCs w:val="18"/>
        </w:rPr>
        <w:br/>
        <w:t>w Urzędzie Miasta Czarnków, Pl. Wolności 6, 64-700 Czarnków</w:t>
      </w:r>
    </w:p>
    <w:p w:rsidR="000749BA" w:rsidRDefault="000749BA" w:rsidP="000749BA">
      <w:pPr>
        <w:spacing w:after="0" w:line="240" w:lineRule="auto"/>
        <w:jc w:val="both"/>
        <w:rPr>
          <w:rFonts w:ascii="Verdana" w:hAnsi="Verdana" w:cs="Times New Roman"/>
          <w:b/>
          <w:color w:val="1F497D" w:themeColor="text2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749BA" w:rsidTr="000749BA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>Określenie stanowiska:</w:t>
            </w:r>
          </w:p>
          <w:p w:rsidR="000749BA" w:rsidRPr="00DE08A5" w:rsidRDefault="000749BA" w:rsidP="00DE08A5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E08A5">
              <w:rPr>
                <w:rFonts w:ascii="Verdana" w:hAnsi="Verdana" w:cs="Times New Roman"/>
                <w:sz w:val="18"/>
                <w:szCs w:val="18"/>
              </w:rPr>
              <w:t xml:space="preserve">stanowisko ds. </w:t>
            </w:r>
            <w:r w:rsidR="00DE08A5" w:rsidRPr="00DE08A5">
              <w:rPr>
                <w:rFonts w:ascii="Verdana" w:hAnsi="Verdana" w:cs="Times New Roman"/>
                <w:sz w:val="18"/>
                <w:szCs w:val="18"/>
              </w:rPr>
              <w:t>ochrony środowiska i</w:t>
            </w:r>
            <w:r w:rsidRPr="00DE08A5">
              <w:rPr>
                <w:rFonts w:ascii="Verdana" w:hAnsi="Verdana" w:cs="Times New Roman"/>
                <w:sz w:val="18"/>
                <w:szCs w:val="18"/>
              </w:rPr>
              <w:t xml:space="preserve"> gospodar</w:t>
            </w:r>
            <w:r w:rsidR="00DE08A5" w:rsidRPr="00DE08A5">
              <w:rPr>
                <w:rFonts w:ascii="Verdana" w:hAnsi="Verdana" w:cs="Times New Roman"/>
                <w:sz w:val="18"/>
                <w:szCs w:val="18"/>
              </w:rPr>
              <w:t>ki</w:t>
            </w:r>
            <w:r w:rsidRPr="00DE08A5">
              <w:rPr>
                <w:rFonts w:ascii="Verdana" w:hAnsi="Verdana" w:cs="Times New Roman"/>
                <w:sz w:val="18"/>
                <w:szCs w:val="18"/>
              </w:rPr>
              <w:t xml:space="preserve"> odpadami </w:t>
            </w:r>
          </w:p>
          <w:p w:rsidR="00DE08A5" w:rsidRDefault="00DE08A5" w:rsidP="00DE08A5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749BA" w:rsidTr="000749BA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  <w:p w:rsidR="000749BA" w:rsidRDefault="000749BA">
            <w:pP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>Wymagania niezbędne związane ze stanowiskiem pracy: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1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wykształcenie: wyższe pierwszego lub drugiego stopnia, 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1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staż pracy: co najmniej rok praktyki w </w:t>
            </w:r>
            <w:r w:rsidR="004538BF">
              <w:rPr>
                <w:rFonts w:ascii="Verdana" w:hAnsi="Verdana" w:cs="Times New Roman"/>
                <w:sz w:val="18"/>
                <w:szCs w:val="18"/>
              </w:rPr>
              <w:t>jednostkach sektora administracji publicznej</w:t>
            </w:r>
            <w:r>
              <w:rPr>
                <w:rFonts w:ascii="Verdana" w:hAnsi="Verdana" w:cs="Times New Roman"/>
                <w:sz w:val="18"/>
                <w:szCs w:val="18"/>
              </w:rPr>
              <w:t>, mile widziane doświadczenie</w:t>
            </w:r>
            <w:r w:rsidR="004538B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432B6">
              <w:rPr>
                <w:rFonts w:ascii="Verdana" w:hAnsi="Verdana" w:cs="Times New Roman"/>
                <w:sz w:val="18"/>
                <w:szCs w:val="18"/>
              </w:rPr>
              <w:t>na stanowisku o podobnym profilu</w:t>
            </w:r>
            <w:r>
              <w:rPr>
                <w:rFonts w:ascii="Verdana" w:hAnsi="Verdana" w:cs="Times New Roman"/>
                <w:sz w:val="18"/>
                <w:szCs w:val="18"/>
              </w:rPr>
              <w:t>,</w:t>
            </w:r>
          </w:p>
          <w:p w:rsidR="000749BA" w:rsidRPr="003432B6" w:rsidRDefault="000749BA" w:rsidP="00B540E1">
            <w:pPr>
              <w:pStyle w:val="Akapitzlist"/>
              <w:numPr>
                <w:ilvl w:val="0"/>
                <w:numId w:val="1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432B6">
              <w:rPr>
                <w:rFonts w:ascii="Verdana" w:hAnsi="Verdana" w:cs="Times New Roman"/>
                <w:sz w:val="18"/>
                <w:szCs w:val="18"/>
              </w:rPr>
              <w:t xml:space="preserve">spełnianie wymogów </w:t>
            </w:r>
            <w:r w:rsidRPr="003432B6">
              <w:rPr>
                <w:rFonts w:ascii="Verdana" w:eastAsia="TimesNewRoman" w:hAnsi="Verdana" w:cs="Times New Roman"/>
                <w:sz w:val="18"/>
                <w:szCs w:val="18"/>
              </w:rPr>
              <w:t xml:space="preserve">określonych 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t xml:space="preserve"> w art. 6 ust 1 i 3 ustawy z dnia 21 listopada 2008 r.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br/>
              <w:t>o pracownikach samorz</w:t>
            </w:r>
            <w:r w:rsidRPr="003432B6">
              <w:rPr>
                <w:rFonts w:ascii="Verdana" w:eastAsia="TimesNewRoman" w:hAnsi="Verdana" w:cs="Times New Roman"/>
                <w:sz w:val="18"/>
                <w:szCs w:val="18"/>
              </w:rPr>
              <w:t>ą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t>dowych (</w:t>
            </w:r>
            <w:r w:rsidR="00B540E1" w:rsidRPr="003432B6">
              <w:rPr>
                <w:rFonts w:ascii="Verdana" w:hAnsi="Verdana" w:cs="Times New Roman"/>
                <w:sz w:val="18"/>
                <w:szCs w:val="18"/>
              </w:rPr>
              <w:t xml:space="preserve">j. t. 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t xml:space="preserve">Dz. U. </w:t>
            </w:r>
            <w:r w:rsidR="00B540E1" w:rsidRPr="003432B6">
              <w:rPr>
                <w:rFonts w:ascii="Verdana" w:hAnsi="Verdana" w:cs="Times New Roman"/>
                <w:sz w:val="18"/>
                <w:szCs w:val="18"/>
              </w:rPr>
              <w:t xml:space="preserve">z 2014r. 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t>poz.1</w:t>
            </w:r>
            <w:r w:rsidR="00B540E1" w:rsidRPr="003432B6">
              <w:rPr>
                <w:rFonts w:ascii="Verdana" w:hAnsi="Verdana" w:cs="Times New Roman"/>
                <w:sz w:val="18"/>
                <w:szCs w:val="18"/>
              </w:rPr>
              <w:t>202</w:t>
            </w:r>
            <w:r w:rsidRPr="003432B6">
              <w:rPr>
                <w:rFonts w:ascii="Verdana" w:hAnsi="Verdana" w:cs="Times New Roman"/>
                <w:sz w:val="18"/>
                <w:szCs w:val="18"/>
              </w:rPr>
              <w:t>) – (</w:t>
            </w:r>
            <w:hyperlink r:id="rId8" w:history="1">
              <w:r w:rsidRPr="00FF1067"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>tekst ustawy dostępny tutaj</w:t>
              </w:r>
            </w:hyperlink>
            <w:r w:rsidRPr="003432B6">
              <w:rPr>
                <w:rFonts w:ascii="Verdana" w:hAnsi="Verdana" w:cs="Times New Roman"/>
                <w:sz w:val="18"/>
                <w:szCs w:val="18"/>
              </w:rPr>
              <w:t>)</w:t>
            </w:r>
            <w:r w:rsidR="00B540E1" w:rsidRPr="003432B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749BA" w:rsidTr="000749BA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Wymagania dodatkowe związane ze stanowiskiem pracy:</w:t>
            </w:r>
          </w:p>
          <w:p w:rsidR="00242E28" w:rsidRPr="00242E28" w:rsidRDefault="000749BA" w:rsidP="00242E28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97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42E28">
              <w:rPr>
                <w:rFonts w:ascii="Verdana" w:hAnsi="Verdana" w:cs="Times New Roman"/>
                <w:sz w:val="18"/>
                <w:szCs w:val="18"/>
              </w:rPr>
              <w:t xml:space="preserve">dobra znajomość regulacji prawnych: </w:t>
            </w:r>
            <w:r w:rsidR="0033687A">
              <w:rPr>
                <w:rFonts w:ascii="Verdana" w:hAnsi="Verdana" w:cs="Times New Roman"/>
                <w:sz w:val="18"/>
                <w:szCs w:val="18"/>
              </w:rPr>
              <w:t xml:space="preserve">ustawy Kodeks postępowania administracyjnego, </w:t>
            </w:r>
            <w:r w:rsidR="0033687A">
              <w:rPr>
                <w:rFonts w:ascii="Verdana" w:hAnsi="Verdana" w:cs="Times New Roman"/>
                <w:sz w:val="18"/>
                <w:szCs w:val="18"/>
              </w:rPr>
              <w:br/>
            </w:r>
            <w:r w:rsidRPr="00242E28">
              <w:rPr>
                <w:rFonts w:ascii="Verdana" w:hAnsi="Verdana" w:cs="Times New Roman"/>
                <w:sz w:val="18"/>
                <w:szCs w:val="18"/>
              </w:rPr>
              <w:t xml:space="preserve">o samorządzie gminnym, </w:t>
            </w:r>
            <w:r w:rsidR="00242E28" w:rsidRPr="00242E28">
              <w:rPr>
                <w:rFonts w:ascii="Verdana" w:hAnsi="Verdana"/>
                <w:sz w:val="18"/>
                <w:szCs w:val="18"/>
              </w:rPr>
              <w:t>ustawy</w:t>
            </w:r>
            <w:r w:rsidR="00336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42E28" w:rsidRPr="00242E28">
              <w:rPr>
                <w:rFonts w:ascii="Verdana" w:hAnsi="Verdana"/>
                <w:sz w:val="18"/>
                <w:szCs w:val="18"/>
              </w:rPr>
              <w:t xml:space="preserve">o utrzymaniu czystości i porządku w gminach, ustawy </w:t>
            </w:r>
            <w:r w:rsidR="0033687A">
              <w:rPr>
                <w:rFonts w:ascii="Verdana" w:hAnsi="Verdana"/>
                <w:sz w:val="18"/>
                <w:szCs w:val="18"/>
              </w:rPr>
              <w:br/>
            </w:r>
            <w:r w:rsidR="00242E28" w:rsidRPr="00242E28">
              <w:rPr>
                <w:rFonts w:ascii="Verdana" w:hAnsi="Verdana"/>
                <w:sz w:val="18"/>
                <w:szCs w:val="18"/>
              </w:rPr>
              <w:t>o odpadach, ustawy Prawo Ochrony Środowiska, Ordynacji podatkowej, ustawy</w:t>
            </w:r>
            <w:r w:rsidR="00BF0D8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42E28" w:rsidRPr="00242E28">
              <w:rPr>
                <w:rFonts w:ascii="Verdana" w:hAnsi="Verdana"/>
                <w:sz w:val="18"/>
                <w:szCs w:val="18"/>
              </w:rPr>
              <w:t>o ochronie danych osobowych,</w:t>
            </w:r>
          </w:p>
          <w:p w:rsidR="000749BA" w:rsidRPr="00242E28" w:rsidRDefault="000749BA" w:rsidP="00242E28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97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42E28">
              <w:rPr>
                <w:rFonts w:ascii="Verdana" w:hAnsi="Verdana" w:cs="Times New Roman"/>
                <w:sz w:val="18"/>
                <w:szCs w:val="18"/>
              </w:rPr>
              <w:t>umiejętność obsługi pakietów biurowych,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umiejętność  prawidłowego redagowania pism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wysoka kultura osobista, 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umiejętności interpersonalne niezbędne dla prawidłowej obsługi klienta,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otwartość na współpracę,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dobra organizacja pracy,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2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odpowiedzialność, dokładność, uczciwość. </w:t>
            </w:r>
          </w:p>
          <w:p w:rsidR="000749BA" w:rsidRDefault="000749BA">
            <w:pPr>
              <w:pStyle w:val="Akapitzlist"/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749BA" w:rsidTr="000749BA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Wymagane dokumenty i oświadczenia: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  <w:u w:val="single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życiorys zawodowy </w:t>
            </w:r>
            <w:r>
              <w:rPr>
                <w:rFonts w:ascii="Verdana" w:hAnsi="Verdana" w:cs="Times New Roman"/>
                <w:sz w:val="18"/>
                <w:szCs w:val="18"/>
                <w:u w:val="single"/>
              </w:rPr>
              <w:t>z numerem telefonu do kontaktu,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kopie dokumentów potwierdzających wykształcenie,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kopie dokumentów potwierdzających doświadczenie zawodowe w tym świadectwa pracy,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kserokopia dokumentu potwierdzającego posiadane obywatelstwo,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4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oświadczenie kandydata o posiadaniu pełnej zdolności do czynności prawnych oraz korzystaniu z pełni praw publicznych,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 (</w:t>
            </w:r>
            <w:hyperlink r:id="rId9" w:history="1">
              <w:r w:rsidRPr="00D36D17"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>można skorzystać z wzoru, dostępnego tutaj</w:t>
              </w:r>
            </w:hyperlink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),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oświadczenie kandydata o braku skazania prawomocnym wyrokiem za umyślne przestępstwo ścigane z oskarżenia publicznego lub umyślne przestępstwo skarbowe</w:t>
            </w: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 (</w:t>
            </w:r>
            <w:hyperlink r:id="rId10" w:history="1">
              <w:r w:rsidRPr="00D36D17"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t xml:space="preserve">można skorzystać </w:t>
              </w:r>
              <w:r w:rsidRPr="00D36D17">
                <w:rPr>
                  <w:rStyle w:val="Hipercze"/>
                  <w:rFonts w:ascii="Verdana" w:hAnsi="Verdana" w:cs="Times New Roman"/>
                  <w:sz w:val="18"/>
                  <w:szCs w:val="18"/>
                </w:rPr>
                <w:br/>
                <w:t>z wzoru, dostępnego tutaj</w:t>
              </w:r>
            </w:hyperlink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),</w:t>
            </w:r>
          </w:p>
          <w:p w:rsidR="000749BA" w:rsidRDefault="000749BA" w:rsidP="00A660AB">
            <w:pPr>
              <w:pStyle w:val="Akapitzlist"/>
              <w:numPr>
                <w:ilvl w:val="0"/>
                <w:numId w:val="3"/>
              </w:num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inne, które kandydat uważa za ważne dla jego przyszłej pracy np. orzeczenie o stopniu niepełnosprawności,</w:t>
            </w:r>
          </w:p>
          <w:p w:rsidR="0065341B" w:rsidRPr="0065341B" w:rsidRDefault="000749BA" w:rsidP="0065341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życiorys powin</w:t>
            </w:r>
            <w:r w:rsidR="0065341B">
              <w:rPr>
                <w:rFonts w:ascii="Verdana" w:hAnsi="Verdana" w:cs="Times New Roman"/>
                <w:sz w:val="18"/>
                <w:szCs w:val="18"/>
              </w:rPr>
              <w:t>ien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być opatrzon</w:t>
            </w:r>
            <w:r w:rsidR="0065341B">
              <w:rPr>
                <w:rFonts w:ascii="Verdana" w:hAnsi="Verdana" w:cs="Times New Roman"/>
                <w:sz w:val="18"/>
                <w:szCs w:val="18"/>
              </w:rPr>
              <w:t>y własnoręcznie podpisaną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klauzulą: „Wyrażam zgodę na przetwarzanie moich danych osobowych zawartych w ofercie pracy dla potrzeb niezbędnych do realizacji procesu rekrutacji, zgodnie z ustawą z dnia 29 sierpnia 1997 roku o ochronie danych osobowych (</w:t>
            </w:r>
            <w:r w:rsidR="0065341B">
              <w:rPr>
                <w:rFonts w:ascii="Verdana" w:hAnsi="Verdana" w:cs="Times New Roman"/>
                <w:sz w:val="18"/>
                <w:szCs w:val="18"/>
              </w:rPr>
              <w:t xml:space="preserve">j. t.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Dz. U. z </w:t>
            </w:r>
            <w:r w:rsidR="0065341B">
              <w:rPr>
                <w:rFonts w:ascii="Verdana" w:hAnsi="Verdana" w:cs="Times New Roman"/>
                <w:sz w:val="18"/>
                <w:szCs w:val="18"/>
              </w:rPr>
              <w:t>2014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r. poz. </w:t>
            </w:r>
            <w:r w:rsidR="0065341B">
              <w:rPr>
                <w:rFonts w:ascii="Verdana" w:hAnsi="Verdana" w:cs="Times New Roman"/>
                <w:sz w:val="18"/>
                <w:szCs w:val="18"/>
              </w:rPr>
              <w:t>1182 ze zm.</w:t>
            </w:r>
            <w:r w:rsidR="0065341B">
              <w:rPr>
                <w:rStyle w:val="Odwoanieprzypisudolnego"/>
                <w:rFonts w:ascii="Verdana" w:hAnsi="Verdana" w:cs="Times New Roman"/>
                <w:sz w:val="18"/>
                <w:szCs w:val="18"/>
              </w:rPr>
              <w:footnoteReference w:id="2"/>
            </w:r>
            <w:r>
              <w:rPr>
                <w:rFonts w:ascii="Verdana" w:hAnsi="Verdana" w:cs="Times New Roman"/>
                <w:sz w:val="18"/>
                <w:szCs w:val="18"/>
              </w:rPr>
              <w:t>).”</w:t>
            </w:r>
          </w:p>
          <w:p w:rsidR="000749BA" w:rsidRDefault="000749BA">
            <w:pPr>
              <w:ind w:left="397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749BA" w:rsidTr="000749BA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0749BA" w:rsidRDefault="000749BA" w:rsidP="00FE071F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Default="000749BA" w:rsidP="00FE071F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Zakres podstawowych zadań wykonywanych na stanowisku pracy:</w:t>
            </w:r>
          </w:p>
          <w:p w:rsid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prowadzenie spraw z zakresu gospodarki odpadami komunalnymi, w tym opłat za </w:t>
            </w:r>
          </w:p>
          <w:p w:rsidR="00DE08A5" w:rsidRPr="00DE08A5" w:rsidRDefault="00DE08A5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</w:t>
            </w: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gospodarowanie odpadami komunalnymi,</w:t>
            </w:r>
          </w:p>
          <w:p w:rsidR="00DE08A5" w:rsidRP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wymiarowanie opłat za gospodarowanie odpadami komunalnymi,</w:t>
            </w:r>
          </w:p>
          <w:p w:rsid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opracowywanie wzoru deklaracji o wysokości opłaty za gospodarowanie odpadami </w:t>
            </w:r>
          </w:p>
          <w:p w:rsidR="00DE08A5" w:rsidRPr="00DE08A5" w:rsidRDefault="00DE08A5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</w:t>
            </w: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komunalnymi składanej przez właścicieli nieruchomości,</w:t>
            </w:r>
          </w:p>
          <w:p w:rsid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prowadzenie postępowań administracyjnych zmierzających do określenia wysokości opłaty </w:t>
            </w:r>
          </w:p>
          <w:p w:rsidR="00DE08A5" w:rsidRDefault="00DE08A5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</w:t>
            </w: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osobom uchylającym się od złożenia deklaracji, przygotowywanie projektów decyzji w tym </w:t>
            </w:r>
          </w:p>
          <w:p w:rsidR="00DE08A5" w:rsidRPr="00DE08A5" w:rsidRDefault="00DE08A5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</w:t>
            </w: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zakresie,</w:t>
            </w:r>
          </w:p>
          <w:p w:rsid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prowadzenie postępowań administracyjnych w sprawach dotyczących odraczania terminów </w:t>
            </w:r>
          </w:p>
          <w:p w:rsidR="00DE08A5" w:rsidRPr="00DE08A5" w:rsidRDefault="00DE08A5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</w:t>
            </w: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płatności, rozkładania na raty oraz umarzania należności i odsetek,</w:t>
            </w:r>
          </w:p>
          <w:p w:rsidR="00DE08A5" w:rsidRP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prowadzenie kontroli prawidłowości złożonych deklaracji,</w:t>
            </w:r>
          </w:p>
          <w:p w:rsid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prowadzenie kontroli w zakresie przestrzegania przepisów ustawy o utrzymaniu czystości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DE08A5" w:rsidRPr="00DE08A5" w:rsidRDefault="00DE08A5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</w:t>
            </w: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i porządku w gminach w części dotyczącej gospodarki odpadami komunalnymi,</w:t>
            </w:r>
          </w:p>
          <w:p w:rsid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wystawianie, w imieniu wierzyciela tytułów wykonawczych z tytułu opłaty za gospodarowanie</w:t>
            </w:r>
          </w:p>
          <w:p w:rsidR="00DE08A5" w:rsidRPr="00DE08A5" w:rsidRDefault="00DE08A5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</w:t>
            </w: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odpadami komunalnymi, </w:t>
            </w:r>
          </w:p>
          <w:p w:rsidR="007026FE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prowadzenie rejestru działalności regulowanej w zakresie odbierania odpadów komunalnych</w:t>
            </w:r>
          </w:p>
          <w:p w:rsidR="00DE08A5" w:rsidRPr="00DE08A5" w:rsidRDefault="007026FE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</w:t>
            </w:r>
            <w:r w:rsidR="00DE08A5" w:rsidRPr="00DE08A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od właścicieli nieruchomości,</w:t>
            </w:r>
          </w:p>
          <w:p w:rsidR="00DE08A5" w:rsidRP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współpraca w określaniu stawek opłat za gospodarowanie odpadami komunalnymi,</w:t>
            </w:r>
          </w:p>
          <w:p w:rsidR="00DE08A5" w:rsidRP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prowadzenie edukacji społeczeństwa w zakresie gospodarki odpadami komunalnymi,</w:t>
            </w:r>
          </w:p>
          <w:p w:rsidR="00DE08A5" w:rsidRPr="00DE08A5" w:rsidRDefault="00DE08A5" w:rsidP="00FE07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454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08A5">
              <w:rPr>
                <w:rFonts w:ascii="Verdana" w:hAnsi="Verdana" w:cs="Arial"/>
                <w:color w:val="000000"/>
                <w:sz w:val="18"/>
                <w:szCs w:val="18"/>
              </w:rPr>
              <w:t>realizowanie obowiązków sprawozdawczych w zakresie stanowiska.</w:t>
            </w:r>
          </w:p>
          <w:p w:rsidR="000749BA" w:rsidRDefault="000749BA" w:rsidP="00FE071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49BA" w:rsidTr="000749BA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Informacja o warunkach pracy na stanowisku:</w:t>
            </w:r>
          </w:p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Warunki dotyczące charakteru pracy na stanowisku i sposobu wykonywania zadań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Praca administracyjno-biurowa. Godziny pracy stałe. Opracowywanie dokumentów, prace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 xml:space="preserve">i czynności koncepcyjne i biurowe. Użytkowanie sprzętu biurowego (komputer, drukarka, kserokopiarka, niszczarka dokumentów).  Pracownik będzie współpracował z innymi instytucjami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i osobami fizycznymi. Z pracą związane są wyjazdy służbowe. Pracę zalicza się do prac lekkich pod względem obciążenia fizycznego. Od pracownika wymaga się podstawowych badań lekarskich. Wymagana jest zdolność komunikowania się na poziomie interpersonalnym.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Miejsce i otoczenie organizacyjno-techniczne stanowiska pracy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Obiekt przy Placu Wolności 6 jest dostosowany dla potrzeb osób niepełnosprawnych. Wewnątrz Urzędu Miasta Czarnków zapewniona jest odpowiednia szerokość ciągów komunikacyjnych, umożliwiająca poruszanie się na wózku inwalidzkim. Budynek wyposażony jest w windę osobową umożliwiająca wjazd  osobie na wózku inwalidzkim, oraz łazienka na parterze dostosowana do potrzeb osób niepełnosprawnych.</w:t>
            </w:r>
          </w:p>
        </w:tc>
      </w:tr>
      <w:tr w:rsidR="000749BA" w:rsidTr="000749BA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0749BA" w:rsidRDefault="000749B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749BA" w:rsidRPr="00FE071F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Termin i miejsce składania dokumentów</w:t>
            </w:r>
          </w:p>
          <w:p w:rsidR="000749BA" w:rsidRPr="00FE071F" w:rsidRDefault="000749B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Pr="00FE071F" w:rsidRDefault="000749BA">
            <w:pPr>
              <w:jc w:val="both"/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>Dokumenty należy składać:</w:t>
            </w:r>
          </w:p>
          <w:p w:rsidR="000749BA" w:rsidRPr="00FE071F" w:rsidRDefault="000749BA" w:rsidP="00A660AB">
            <w:pPr>
              <w:pStyle w:val="Akapitzlist"/>
              <w:numPr>
                <w:ilvl w:val="0"/>
                <w:numId w:val="6"/>
              </w:numPr>
              <w:ind w:left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osobiście w zaklejonej kopercie w Biurze Obsługi Klienta – parter Urzędu Miasta Czarnków, Plac Wolności 6, 64-700 Czarnków,</w:t>
            </w:r>
          </w:p>
          <w:p w:rsidR="000749BA" w:rsidRPr="00FE071F" w:rsidRDefault="000749BA" w:rsidP="00A660AB">
            <w:pPr>
              <w:pStyle w:val="Akapitzlist"/>
              <w:numPr>
                <w:ilvl w:val="0"/>
                <w:numId w:val="6"/>
              </w:numPr>
              <w:ind w:left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lub przesłać na adres: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:rsidR="000749BA" w:rsidRPr="00FE071F" w:rsidRDefault="000749BA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Urząd Miasta Czarnków</w:t>
            </w:r>
          </w:p>
          <w:p w:rsidR="000749BA" w:rsidRPr="00FE071F" w:rsidRDefault="000749BA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Plac Wolności 6</w:t>
            </w:r>
          </w:p>
          <w:p w:rsidR="000749BA" w:rsidRPr="00FE071F" w:rsidRDefault="000749BA">
            <w:pPr>
              <w:ind w:firstLine="3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64-700 Czarnków</w:t>
            </w:r>
          </w:p>
          <w:p w:rsidR="000749BA" w:rsidRPr="00FE071F" w:rsidRDefault="000749BA">
            <w:pPr>
              <w:jc w:val="both"/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</w:pPr>
          </w:p>
          <w:p w:rsidR="000749BA" w:rsidRPr="00FE071F" w:rsidRDefault="000749BA">
            <w:pPr>
              <w:jc w:val="both"/>
              <w:rPr>
                <w:rFonts w:ascii="Verdana" w:hAnsi="Verdana" w:cs="Times New Roman"/>
                <w:b/>
                <w:color w:val="FF0000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b/>
                <w:color w:val="1F497D" w:themeColor="text2"/>
                <w:sz w:val="18"/>
                <w:szCs w:val="18"/>
              </w:rPr>
              <w:t xml:space="preserve">w terminie do: </w:t>
            </w:r>
            <w:r w:rsidR="00860C79" w:rsidRPr="00FE071F">
              <w:rPr>
                <w:rFonts w:ascii="Verdana" w:hAnsi="Verdana" w:cs="Times New Roman"/>
                <w:b/>
                <w:sz w:val="18"/>
                <w:szCs w:val="18"/>
              </w:rPr>
              <w:t>10 lipca 2015</w:t>
            </w:r>
            <w:r w:rsidRPr="00FE071F">
              <w:rPr>
                <w:rFonts w:ascii="Verdana" w:hAnsi="Verdana" w:cs="Times New Roman"/>
                <w:b/>
                <w:sz w:val="18"/>
                <w:szCs w:val="18"/>
              </w:rPr>
              <w:t xml:space="preserve"> roku</w:t>
            </w:r>
            <w:r w:rsidR="00860C79" w:rsidRPr="00FE071F">
              <w:rPr>
                <w:rFonts w:ascii="Verdana" w:hAnsi="Verdana" w:cs="Times New Roman"/>
                <w:b/>
                <w:sz w:val="18"/>
                <w:szCs w:val="18"/>
              </w:rPr>
              <w:t>,</w:t>
            </w:r>
            <w:r w:rsidRPr="00FE071F">
              <w:rPr>
                <w:rFonts w:ascii="Verdana" w:hAnsi="Verdana" w:cs="Times New Roman"/>
                <w:b/>
                <w:sz w:val="18"/>
                <w:szCs w:val="18"/>
              </w:rPr>
              <w:t xml:space="preserve"> godz. 15:00</w:t>
            </w:r>
          </w:p>
          <w:p w:rsidR="007026FE" w:rsidRPr="00FE071F" w:rsidRDefault="000749BA" w:rsidP="007026F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 xml:space="preserve">z dopiskiem: dotyczy naboru na stanowisko ds. </w:t>
            </w:r>
            <w:r w:rsidR="007026FE" w:rsidRPr="00FE071F">
              <w:rPr>
                <w:rFonts w:ascii="Verdana" w:hAnsi="Verdana" w:cs="Times New Roman"/>
                <w:sz w:val="18"/>
                <w:szCs w:val="18"/>
              </w:rPr>
              <w:t xml:space="preserve">ochrony środowiska i gospodarki odpadami </w:t>
            </w:r>
          </w:p>
          <w:p w:rsidR="00860C79" w:rsidRPr="00FE071F" w:rsidRDefault="00860C79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Pr="00FE071F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sz w:val="18"/>
                <w:szCs w:val="18"/>
              </w:rPr>
              <w:t>Oferty, które wpłyną po wskazanym terminie nie będą rozpatrywane.</w:t>
            </w:r>
          </w:p>
          <w:p w:rsidR="000749BA" w:rsidRPr="00FE071F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</w:pPr>
          </w:p>
          <w:p w:rsidR="000749BA" w:rsidRPr="00FE071F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E071F">
              <w:rPr>
                <w:rFonts w:ascii="Verdana" w:hAnsi="Verdana" w:cs="Times New Roman"/>
                <w:color w:val="1F497D" w:themeColor="text2"/>
                <w:sz w:val="18"/>
                <w:szCs w:val="18"/>
              </w:rPr>
              <w:t xml:space="preserve">Planowane ewentualne zatrudnienie: 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t xml:space="preserve">możliwość zawarcia umowy na </w:t>
            </w:r>
            <w:r w:rsidR="00EC11AC" w:rsidRPr="00FE071F">
              <w:rPr>
                <w:rFonts w:ascii="Verdana" w:hAnsi="Verdana" w:cs="Times New Roman"/>
                <w:sz w:val="18"/>
                <w:szCs w:val="18"/>
              </w:rPr>
              <w:t>czas określony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br/>
              <w:t>i ewentualn</w:t>
            </w:r>
            <w:r w:rsidR="00EC11AC" w:rsidRPr="00FE071F">
              <w:rPr>
                <w:rFonts w:ascii="Verdana" w:hAnsi="Verdana" w:cs="Times New Roman"/>
                <w:sz w:val="18"/>
                <w:szCs w:val="18"/>
              </w:rPr>
              <w:t xml:space="preserve">ej 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t>um</w:t>
            </w:r>
            <w:r w:rsidR="00EC11AC" w:rsidRPr="00FE071F">
              <w:rPr>
                <w:rFonts w:ascii="Verdana" w:hAnsi="Verdana" w:cs="Times New Roman"/>
                <w:sz w:val="18"/>
                <w:szCs w:val="18"/>
              </w:rPr>
              <w:t>owy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t xml:space="preserve"> na czas </w:t>
            </w:r>
            <w:r w:rsidR="00EC11AC" w:rsidRPr="00FE071F">
              <w:rPr>
                <w:rFonts w:ascii="Verdana" w:hAnsi="Verdana" w:cs="Times New Roman"/>
                <w:sz w:val="18"/>
                <w:szCs w:val="18"/>
              </w:rPr>
              <w:t>nie</w:t>
            </w:r>
            <w:r w:rsidRPr="00FE071F">
              <w:rPr>
                <w:rFonts w:ascii="Verdana" w:hAnsi="Verdana" w:cs="Times New Roman"/>
                <w:sz w:val="18"/>
                <w:szCs w:val="18"/>
              </w:rPr>
              <w:t>określony. Zatrudniona osoba, o której mowa w art. 16 ust. 3 ustawy o pracownikach samorządowych, podejmująca pracę na stanowisku urzędniczym po raz pierwszy będzie skierowana do odbycia służby przygotowawczej, która kończy się egzaminem.</w:t>
            </w:r>
          </w:p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  <w:tr w:rsidR="000749BA" w:rsidTr="000749BA">
        <w:tc>
          <w:tcPr>
            <w:tcW w:w="9212" w:type="dxa"/>
            <w:tcBorders>
              <w:top w:val="single" w:sz="12" w:space="0" w:color="1F497D" w:themeColor="text2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  <w:tr w:rsidR="000749BA" w:rsidTr="000749BA">
        <w:tc>
          <w:tcPr>
            <w:tcW w:w="9212" w:type="dxa"/>
            <w:tcBorders>
              <w:top w:val="nil"/>
              <w:left w:val="single" w:sz="12" w:space="0" w:color="FFFFFF" w:themeColor="background1"/>
              <w:bottom w:val="single" w:sz="12" w:space="0" w:color="1F497D" w:themeColor="text2"/>
              <w:right w:val="single" w:sz="12" w:space="0" w:color="FFFFFF" w:themeColor="background1"/>
            </w:tcBorders>
          </w:tcPr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 miesiącu poprzedzającym datę upublicznienia ogłoszenia wskaźnik zatrudnienia osób niepełnosprawnych w urzędzie, w rozumieniu przepisów o rehabilitacji zawodowej i społecznej oraz zatrudnianiu osób niepełnosprawnych, jest mniejszy niż 6%.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 składania dokumentów zachęcamy również osoby niepełnosprawne.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Kandydat, który jest osobą niepełnosprawną i zamierza korzystać z uprawnienia, o którym mowa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 xml:space="preserve">w art. 13a ust. 2 ustawy o pracownikach samorządowych jest obowiązany do złożenia wraz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</w: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z dokumentami dokumentu potwierdzającego niepełnosprawność.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 stanowisko pracy mogą ubiegać się również osoby nieposiadające obywatelstwa polskiego, jeżeli posiadają znajomość języka polskiego potwierdzoną dokumentem określonym w przepisach 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  <w:t>o służbie cywilnej.</w:t>
            </w:r>
          </w:p>
          <w:p w:rsidR="000749BA" w:rsidRDefault="000749BA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Oświadczenia muszą być opatrzone datą i podpisane własnoręcznie.</w:t>
            </w:r>
          </w:p>
          <w:p w:rsidR="00EC11AC" w:rsidRDefault="000749BA" w:rsidP="00EC11A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br/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 xml:space="preserve">Kandydaci spełniający wymagania formalne telefonicznie zostaną zaproszeni do udziału 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br/>
              <w:t>w części pisemnej</w:t>
            </w:r>
            <w:r w:rsidR="004B0BFD">
              <w:rPr>
                <w:rFonts w:ascii="Verdana" w:hAnsi="Verdana" w:cs="Times New Roman"/>
                <w:sz w:val="18"/>
                <w:szCs w:val="18"/>
              </w:rPr>
              <w:t>, która odbędzie się 17 lipca 2015 roku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4B0BFD">
              <w:rPr>
                <w:rFonts w:ascii="Verdana" w:hAnsi="Verdana" w:cs="Times New Roman"/>
                <w:sz w:val="18"/>
                <w:szCs w:val="18"/>
              </w:rPr>
              <w:t>Pięciu kandydatów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>, k</w:t>
            </w:r>
            <w:r w:rsidR="004B0BFD">
              <w:rPr>
                <w:rFonts w:ascii="Verdana" w:hAnsi="Verdana" w:cs="Times New Roman"/>
                <w:sz w:val="18"/>
                <w:szCs w:val="18"/>
              </w:rPr>
              <w:t>t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>ór</w:t>
            </w:r>
            <w:r w:rsidR="004B0BFD">
              <w:rPr>
                <w:rFonts w:ascii="Verdana" w:hAnsi="Verdana" w:cs="Times New Roman"/>
                <w:sz w:val="18"/>
                <w:szCs w:val="18"/>
              </w:rPr>
              <w:t>zy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 xml:space="preserve"> zaliczą ten etap</w:t>
            </w:r>
            <w:r w:rsidR="00802AA3">
              <w:rPr>
                <w:rFonts w:ascii="Verdana" w:hAnsi="Verdana" w:cs="Times New Roman"/>
                <w:sz w:val="18"/>
                <w:szCs w:val="18"/>
              </w:rPr>
              <w:t xml:space="preserve"> z najwyższymi wynikami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>, odbęd</w:t>
            </w:r>
            <w:r w:rsidR="00802AA3">
              <w:rPr>
                <w:rFonts w:ascii="Verdana" w:hAnsi="Verdana" w:cs="Times New Roman"/>
                <w:sz w:val="18"/>
                <w:szCs w:val="18"/>
              </w:rPr>
              <w:t>zie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 xml:space="preserve"> rozmowę kwalifikacyjną. Podejmiemy trzy próby połączenia telefonicznego po otwarciu ofert tj. po 1</w:t>
            </w:r>
            <w:r w:rsidR="004B0BFD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 xml:space="preserve"> lipca 201</w:t>
            </w:r>
            <w:r w:rsidR="004B0BFD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EC11AC">
              <w:rPr>
                <w:rFonts w:ascii="Verdana" w:hAnsi="Verdana" w:cs="Times New Roman"/>
                <w:sz w:val="18"/>
                <w:szCs w:val="18"/>
              </w:rPr>
              <w:t>r.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Informacja o wyniku naboru zostanie ogłoszona w Biuletynie Informacji Publicznej oraz na tablicy ogłoszeniowej Urzędu Miasta Czarnków.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Dokumenty aplikacyjne kandydatów niezakwalifikowanych do zatrudnienia  można w ciągu 30 dni od dnia zakończenia rekrutacji odebrać w Biurze Obsługi Klienta. Dokumenty nieodebrane po tym terminie zostaną komisyjnie zniszczone.</w:t>
            </w: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0749BA" w:rsidRDefault="000749B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Dodatkowe informacje można uzyskać pod numerem telefonu: 067/253-02-16 lub pocztą elektroniczną: kadry@czarnkow.pl</w:t>
            </w:r>
          </w:p>
          <w:p w:rsidR="000749BA" w:rsidRDefault="000749BA">
            <w:pPr>
              <w:rPr>
                <w:rFonts w:ascii="Verdana" w:hAnsi="Verdana" w:cs="Times New Roman"/>
                <w:color w:val="1F497D" w:themeColor="text2"/>
                <w:sz w:val="18"/>
                <w:szCs w:val="18"/>
                <w:u w:val="single"/>
              </w:rPr>
            </w:pPr>
          </w:p>
        </w:tc>
      </w:tr>
    </w:tbl>
    <w:p w:rsidR="000749BA" w:rsidRDefault="000749BA" w:rsidP="000749BA"/>
    <w:p w:rsidR="000749BA" w:rsidRPr="00860C79" w:rsidRDefault="000749BA" w:rsidP="000749BA">
      <w:pPr>
        <w:rPr>
          <w:rFonts w:ascii="Verdana" w:hAnsi="Verdana"/>
          <w:sz w:val="18"/>
          <w:szCs w:val="18"/>
        </w:rPr>
      </w:pPr>
      <w:r w:rsidRPr="00860C79">
        <w:rPr>
          <w:rFonts w:ascii="Verdana" w:hAnsi="Verdana"/>
          <w:sz w:val="18"/>
          <w:szCs w:val="18"/>
        </w:rPr>
        <w:t xml:space="preserve">Czarnków, dnia </w:t>
      </w:r>
      <w:r w:rsidR="007026FE">
        <w:rPr>
          <w:rFonts w:ascii="Verdana" w:hAnsi="Verdana"/>
          <w:sz w:val="18"/>
          <w:szCs w:val="18"/>
        </w:rPr>
        <w:t xml:space="preserve">30 </w:t>
      </w:r>
      <w:r w:rsidR="00860C79" w:rsidRPr="00860C79">
        <w:rPr>
          <w:rFonts w:ascii="Verdana" w:hAnsi="Verdana"/>
          <w:sz w:val="18"/>
          <w:szCs w:val="18"/>
        </w:rPr>
        <w:t>czerwca 2015</w:t>
      </w:r>
      <w:r w:rsidRPr="00860C79">
        <w:rPr>
          <w:rFonts w:ascii="Verdana" w:hAnsi="Verdana"/>
          <w:sz w:val="18"/>
          <w:szCs w:val="18"/>
        </w:rPr>
        <w:t xml:space="preserve"> roku</w:t>
      </w:r>
    </w:p>
    <w:p w:rsidR="00D83D13" w:rsidRDefault="00D83D13"/>
    <w:sectPr w:rsidR="00D83D13" w:rsidSect="00FA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D6" w:rsidRDefault="000A2BD6" w:rsidP="0065341B">
      <w:pPr>
        <w:spacing w:after="0" w:line="240" w:lineRule="auto"/>
      </w:pPr>
      <w:r>
        <w:separator/>
      </w:r>
    </w:p>
  </w:endnote>
  <w:endnote w:type="continuationSeparator" w:id="1">
    <w:p w:rsidR="000A2BD6" w:rsidRDefault="000A2BD6" w:rsidP="0065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D6" w:rsidRDefault="000A2BD6" w:rsidP="0065341B">
      <w:pPr>
        <w:spacing w:after="0" w:line="240" w:lineRule="auto"/>
      </w:pPr>
      <w:r>
        <w:separator/>
      </w:r>
    </w:p>
  </w:footnote>
  <w:footnote w:type="continuationSeparator" w:id="1">
    <w:p w:rsidR="000A2BD6" w:rsidRDefault="000A2BD6" w:rsidP="0065341B">
      <w:pPr>
        <w:spacing w:after="0" w:line="240" w:lineRule="auto"/>
      </w:pPr>
      <w:r>
        <w:continuationSeparator/>
      </w:r>
    </w:p>
  </w:footnote>
  <w:footnote w:id="2">
    <w:p w:rsidR="0065341B" w:rsidRPr="00FE071F" w:rsidRDefault="0065341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E071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E071F">
        <w:rPr>
          <w:rFonts w:ascii="Times New Roman" w:hAnsi="Times New Roman" w:cs="Times New Roman"/>
          <w:sz w:val="16"/>
          <w:szCs w:val="16"/>
        </w:rPr>
        <w:t xml:space="preserve"> </w:t>
      </w:r>
      <w:r w:rsidR="001009E7" w:rsidRPr="00FE071F">
        <w:rPr>
          <w:rFonts w:ascii="Times New Roman" w:hAnsi="Times New Roman" w:cs="Times New Roman"/>
          <w:sz w:val="16"/>
          <w:szCs w:val="16"/>
        </w:rPr>
        <w:t xml:space="preserve">Zmiany tekstu jednolitego zostały ogłoszone w Dz. U. z </w:t>
      </w:r>
      <w:r w:rsidRPr="00FE071F">
        <w:rPr>
          <w:rFonts w:ascii="Times New Roman" w:hAnsi="Times New Roman" w:cs="Times New Roman"/>
          <w:sz w:val="16"/>
          <w:szCs w:val="16"/>
        </w:rPr>
        <w:t xml:space="preserve"> 2014r.: poz. 1662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82F"/>
    <w:multiLevelType w:val="hybridMultilevel"/>
    <w:tmpl w:val="5C08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61772"/>
    <w:multiLevelType w:val="hybridMultilevel"/>
    <w:tmpl w:val="44CE1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E49DA"/>
    <w:multiLevelType w:val="hybridMultilevel"/>
    <w:tmpl w:val="E8745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21F05"/>
    <w:multiLevelType w:val="hybridMultilevel"/>
    <w:tmpl w:val="8A06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336C9"/>
    <w:multiLevelType w:val="hybridMultilevel"/>
    <w:tmpl w:val="D79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3189F"/>
    <w:multiLevelType w:val="hybridMultilevel"/>
    <w:tmpl w:val="8CC8619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B6FAE"/>
    <w:multiLevelType w:val="hybridMultilevel"/>
    <w:tmpl w:val="52B8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E6C08"/>
    <w:multiLevelType w:val="hybridMultilevel"/>
    <w:tmpl w:val="799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23A51"/>
    <w:multiLevelType w:val="hybridMultilevel"/>
    <w:tmpl w:val="087A7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A30E6"/>
    <w:multiLevelType w:val="hybridMultilevel"/>
    <w:tmpl w:val="783044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3C556C"/>
    <w:multiLevelType w:val="hybridMultilevel"/>
    <w:tmpl w:val="A7A27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9BA"/>
    <w:rsid w:val="000749BA"/>
    <w:rsid w:val="000A2BD6"/>
    <w:rsid w:val="000F2782"/>
    <w:rsid w:val="001009E7"/>
    <w:rsid w:val="001C79D0"/>
    <w:rsid w:val="001E0191"/>
    <w:rsid w:val="001E213B"/>
    <w:rsid w:val="00242E28"/>
    <w:rsid w:val="00245CE1"/>
    <w:rsid w:val="0033687A"/>
    <w:rsid w:val="003432B6"/>
    <w:rsid w:val="003667E4"/>
    <w:rsid w:val="0036699C"/>
    <w:rsid w:val="003937AD"/>
    <w:rsid w:val="004538BF"/>
    <w:rsid w:val="004B0BFD"/>
    <w:rsid w:val="004B5177"/>
    <w:rsid w:val="00644E54"/>
    <w:rsid w:val="0065341B"/>
    <w:rsid w:val="006C3535"/>
    <w:rsid w:val="007026FE"/>
    <w:rsid w:val="007300E9"/>
    <w:rsid w:val="00802AA3"/>
    <w:rsid w:val="00860C79"/>
    <w:rsid w:val="008E11E8"/>
    <w:rsid w:val="00A677F3"/>
    <w:rsid w:val="00B04D87"/>
    <w:rsid w:val="00B540E1"/>
    <w:rsid w:val="00BF0D85"/>
    <w:rsid w:val="00D36D17"/>
    <w:rsid w:val="00D83D13"/>
    <w:rsid w:val="00D84DAC"/>
    <w:rsid w:val="00DC5F0A"/>
    <w:rsid w:val="00DE08A5"/>
    <w:rsid w:val="00EC11AC"/>
    <w:rsid w:val="00F2204E"/>
    <w:rsid w:val="00F66F98"/>
    <w:rsid w:val="00F72F7B"/>
    <w:rsid w:val="00FA75AA"/>
    <w:rsid w:val="00FB0B59"/>
    <w:rsid w:val="00FE071F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BA"/>
    <w:pPr>
      <w:ind w:left="720"/>
      <w:contextualSpacing/>
    </w:pPr>
  </w:style>
  <w:style w:type="table" w:styleId="Tabela-Siatka">
    <w:name w:val="Table Grid"/>
    <w:basedOn w:val="Standardowy"/>
    <w:uiPriority w:val="59"/>
    <w:rsid w:val="00074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341B"/>
    <w:rPr>
      <w:color w:val="0000FF"/>
      <w:u w:val="single"/>
    </w:rPr>
  </w:style>
  <w:style w:type="character" w:customStyle="1" w:styleId="luchili">
    <w:name w:val="luc_hili"/>
    <w:basedOn w:val="Domylnaczcionkaakapitu"/>
    <w:rsid w:val="006534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41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36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com.pl/du-akt/-/akt/dz-u-2014-12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p.czarnkow.pl/cms_inc/cms_pobierz_dokument.php?id=368&amp;dok_id=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czarnkow.pl/cms_inc/cms_pobierz_dokument.php?id=368&amp;dok_id=7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2845-906C-4C42-B72C-60A18739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cp:lastPrinted>2015-06-30T08:38:00Z</cp:lastPrinted>
  <dcterms:created xsi:type="dcterms:W3CDTF">2015-06-19T11:38:00Z</dcterms:created>
  <dcterms:modified xsi:type="dcterms:W3CDTF">2015-06-30T12:26:00Z</dcterms:modified>
</cp:coreProperties>
</file>