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88" w:rsidRDefault="005A4388" w:rsidP="005A4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OBWIESZCZENIE</w:t>
      </w:r>
    </w:p>
    <w:p w:rsidR="005A4388" w:rsidRDefault="005A4388" w:rsidP="005A4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Burmistrza Miasta Czarnków</w:t>
      </w:r>
    </w:p>
    <w:p w:rsidR="005A4388" w:rsidRDefault="005A4388" w:rsidP="005A4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38764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 lipca 2015 roku</w:t>
      </w:r>
    </w:p>
    <w:p w:rsidR="005A4388" w:rsidRDefault="005A4388" w:rsidP="005A4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388" w:rsidRDefault="005A4388" w:rsidP="005A43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 informacji o numerach i granicach obwodów głosowania oraz siedzibach obwodowych komisji ds. referendum, w tym  o siedzibach obwodowych komisji ds. referendum właściwych dla głosowania korespondencyjnego i o lokalach dostosowanych do potrzeb wyborców niepełnosprawnych</w:t>
      </w:r>
    </w:p>
    <w:p w:rsidR="005A4388" w:rsidRDefault="005A4388" w:rsidP="005A4388">
      <w:pPr>
        <w:spacing w:after="0" w:line="240" w:lineRule="auto"/>
        <w:jc w:val="center"/>
        <w:rPr>
          <w:rFonts w:ascii="Times New Roman" w:hAnsi="Times New Roman"/>
        </w:rPr>
      </w:pP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Na podstawie: </w:t>
      </w:r>
      <w:r w:rsidR="000815A8">
        <w:rPr>
          <w:rFonts w:ascii="Times New Roman" w:hAnsi="Times New Roman"/>
        </w:rPr>
        <w:t xml:space="preserve">art. 6 ust. 5 ustawy z dnia 14 marca 2003 r. o referendum ogólnokrajowym (j.t. Dz. U. z 2015 r. poz. 318) </w:t>
      </w:r>
      <w:r w:rsidR="00C055E0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art. 16 § 1 ustawy z dnia 5 stycznia 2011 r. - Kodeks Wyborczy ( Dz. U. Nr 21, poz. 112 ze zm.</w:t>
      </w:r>
      <w:r>
        <w:rPr>
          <w:rStyle w:val="Odwoanieprzypisudolnego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), podaje się do wiadomości wyborców informację o numerach  i granicach obwodów głosowania oraz siedzibach obwodowych komisji </w:t>
      </w:r>
      <w:r w:rsidR="0038764E">
        <w:rPr>
          <w:rFonts w:ascii="Times New Roman" w:hAnsi="Times New Roman"/>
        </w:rPr>
        <w:t>ds. referendum</w:t>
      </w:r>
      <w:r>
        <w:rPr>
          <w:rFonts w:ascii="Times New Roman" w:hAnsi="Times New Roman"/>
        </w:rPr>
        <w:t xml:space="preserve">, w tym o siedzibach obwodowych komisji </w:t>
      </w:r>
      <w:r w:rsidR="00EE64F1">
        <w:rPr>
          <w:rFonts w:ascii="Times New Roman" w:hAnsi="Times New Roman"/>
        </w:rPr>
        <w:t>ds. referendum</w:t>
      </w:r>
      <w:r>
        <w:rPr>
          <w:rFonts w:ascii="Times New Roman" w:hAnsi="Times New Roman"/>
        </w:rPr>
        <w:t xml:space="preserve"> właściwych dla głosowania korespondencyjnego i o lokalach dostosowanych do potrzeb wyborców niepełnosprawnych </w:t>
      </w:r>
      <w:r>
        <w:rPr>
          <w:rFonts w:ascii="Times New Roman" w:hAnsi="Times New Roman" w:cs="Times New Roman"/>
        </w:rPr>
        <w:t xml:space="preserve">w </w:t>
      </w:r>
      <w:r w:rsidR="0038764E">
        <w:rPr>
          <w:rFonts w:ascii="Times New Roman" w:hAnsi="Times New Roman" w:cs="Times New Roman"/>
        </w:rPr>
        <w:t xml:space="preserve">ogólnokrajowym referendum </w:t>
      </w:r>
      <w:r>
        <w:rPr>
          <w:rFonts w:ascii="Times New Roman" w:hAnsi="Times New Roman" w:cs="Times New Roman"/>
        </w:rPr>
        <w:t>zarządzony</w:t>
      </w:r>
      <w:r w:rsidR="0038764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na dzień </w:t>
      </w:r>
      <w:r w:rsidR="0038764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38764E">
        <w:rPr>
          <w:rFonts w:ascii="Times New Roman" w:hAnsi="Times New Roman" w:cs="Times New Roman"/>
        </w:rPr>
        <w:t xml:space="preserve">września </w:t>
      </w:r>
      <w:r>
        <w:rPr>
          <w:rFonts w:ascii="Times New Roman" w:hAnsi="Times New Roman" w:cs="Times New Roman"/>
        </w:rPr>
        <w:t>2015 r.:</w:t>
      </w: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10773"/>
        <w:gridCol w:w="2976"/>
      </w:tblGrid>
      <w:tr w:rsidR="005A4388" w:rsidTr="005A438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388" w:rsidRDefault="005A4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</w:t>
            </w:r>
          </w:p>
          <w:p w:rsidR="005A4388" w:rsidRDefault="005A4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obwodu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388" w:rsidRDefault="005A4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Granice okręgu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388" w:rsidRDefault="005A4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Siedziba komisji</w:t>
            </w:r>
          </w:p>
        </w:tc>
      </w:tr>
      <w:tr w:rsidR="005A4388" w:rsidTr="005A438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88" w:rsidRDefault="005A4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88" w:rsidRDefault="005A4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88" w:rsidRDefault="005A4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A4388" w:rsidTr="005A4388">
        <w:trPr>
          <w:trHeight w:val="134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388" w:rsidRDefault="005A4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388" w:rsidRDefault="005A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Przemysłowa, Wieleńska</w:t>
            </w:r>
          </w:p>
          <w:p w:rsidR="005A4388" w:rsidRDefault="005A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Osiedle Parkowe nr 19 - 24, Pod Grzybkiem</w:t>
            </w:r>
          </w:p>
          <w:p w:rsidR="005A4388" w:rsidRDefault="005A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Dworcowa, Kolejowa, Kościuszki nr 93,97, od numeru 99 do końca, Nowa, Naramowskiego, Notecka, Osiedle Parkowe nr 14 – 18, Towarowa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88" w:rsidRDefault="005A43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Przedszkole Miejskie nr 2</w:t>
            </w:r>
          </w:p>
          <w:p w:rsidR="005A4388" w:rsidRDefault="005A4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os. Parkowe 10</w:t>
            </w:r>
          </w:p>
          <w:p w:rsidR="005A4388" w:rsidRDefault="005A4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67/ 255 31 40</w:t>
            </w:r>
          </w:p>
          <w:p w:rsidR="005A4388" w:rsidRDefault="005A4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11785" cy="311785"/>
                  <wp:effectExtent l="19050" t="0" r="0" b="0"/>
                  <wp:docPr id="1" name="Obraz 1" descr="imagesCAFVL22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magesCAFVL22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81635" cy="260985"/>
                  <wp:effectExtent l="19050" t="0" r="0" b="0"/>
                  <wp:docPr id="2" name="Obraz 2" descr="imagesCA9MT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CA9MT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388" w:rsidTr="005A4388">
        <w:trPr>
          <w:trHeight w:val="125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388" w:rsidRDefault="005A4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388" w:rsidRDefault="005A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Osiedle Parkowe nr 1 – 9, Spacerowa</w:t>
            </w:r>
          </w:p>
          <w:p w:rsidR="005A4388" w:rsidRDefault="005A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Osiedle Zacisze</w:t>
            </w:r>
          </w:p>
          <w:p w:rsidR="005A4388" w:rsidRDefault="005A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Cmentarna, Fabryczna, Gajowa, Gimnazjalna, Głogowa, Leśna, Parkowa, Polna, Różana, Spokojna, Wiśniowa, Wroniecka od nr 74 do końca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88" w:rsidRDefault="005A4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Gimnazjum Publiczne</w:t>
            </w:r>
          </w:p>
          <w:p w:rsidR="005A4388" w:rsidRDefault="005A4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Wroniecka 136</w:t>
            </w:r>
          </w:p>
          <w:p w:rsidR="005A4388" w:rsidRDefault="005A4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 67/ 255 22 83</w:t>
            </w:r>
          </w:p>
          <w:p w:rsidR="005A4388" w:rsidRDefault="005A4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11785" cy="311785"/>
                  <wp:effectExtent l="19050" t="0" r="0" b="0"/>
                  <wp:docPr id="3" name="Obraz 3" descr="imagesCAFVL22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imagesCAFVL22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81635" cy="260985"/>
                  <wp:effectExtent l="19050" t="0" r="0" b="0"/>
                  <wp:docPr id="4" name="Obraz 4" descr="imagesCA9MT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sCA9MT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388" w:rsidTr="005A4388">
        <w:trPr>
          <w:trHeight w:val="142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388" w:rsidRDefault="005A4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388" w:rsidRDefault="005A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Browarna, Kościuszki nr 59, 61, 72, 74 – 92, 96, 98, Ogrodowa, Pocztowa, Rybaki</w:t>
            </w:r>
          </w:p>
          <w:p w:rsidR="005A4388" w:rsidRDefault="005A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Kościelna, Kościuszki nr 1-58, 60, 62, 64, 66, 68, 70, Ks. Kanonika Thiela, Markiewicza, Młyńska, Strumykowa, Zamkowa</w:t>
            </w:r>
          </w:p>
          <w:p w:rsidR="005A4388" w:rsidRDefault="005A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 Kwaska, Gdańska, Łąkowa, Plac Bartoszka, Plac Powstańców Wielkopolskich, Plac Wolności, Podgórna, Ppłk. Zdzisława Orłowskiego, Putza, Wąska, Wodna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388" w:rsidRDefault="005A4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Miejskie Centrum Kultury</w:t>
            </w:r>
          </w:p>
          <w:p w:rsidR="005A4388" w:rsidRDefault="005A4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Kościuszki 60</w:t>
            </w:r>
          </w:p>
          <w:p w:rsidR="005A4388" w:rsidRDefault="005A4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 67/ 255 26 51 </w:t>
            </w:r>
          </w:p>
          <w:p w:rsidR="005A4388" w:rsidRDefault="005A4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11785" cy="311785"/>
                  <wp:effectExtent l="19050" t="0" r="0" b="0"/>
                  <wp:docPr id="5" name="Obraz 5" descr="imagesCAFVL22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CAFVL22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81635" cy="260985"/>
                  <wp:effectExtent l="19050" t="0" r="0" b="0"/>
                  <wp:docPr id="6" name="Obraz 6" descr="imagesCA9MT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imagesCA9MT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388" w:rsidTr="005A4388">
        <w:trPr>
          <w:trHeight w:val="117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388" w:rsidRDefault="005A4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388" w:rsidRDefault="005A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Aleja Brzezińska, Janka z Czarnkowa, Sikorskiego nr 30, 32 – 49, Widokowa</w:t>
            </w:r>
          </w:p>
          <w:p w:rsidR="005A4388" w:rsidRDefault="005A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Chodzieska, Osiedle Ogrodnicze, Osiedle Słoneczne, Zielona</w:t>
            </w:r>
          </w:p>
          <w:p w:rsidR="005A4388" w:rsidRDefault="005A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Cicha, Działkowa, Jasna, Kwiatowa, Myśliwska, Obornicka, Okrężna, Orzechowa, Pilska, Pogodna, Poznańska, Rolna, Sikorskiego nr 51 – 55, Śmieszkowska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388" w:rsidRDefault="005A4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Przedszkole Miejskie Nr 1</w:t>
            </w:r>
          </w:p>
          <w:p w:rsidR="005A4388" w:rsidRDefault="005A4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Rolna 2</w:t>
            </w:r>
          </w:p>
          <w:p w:rsidR="005A4388" w:rsidRDefault="005A4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67/ 255 24 50</w:t>
            </w:r>
          </w:p>
        </w:tc>
      </w:tr>
      <w:tr w:rsidR="005A4388" w:rsidTr="005A4388">
        <w:trPr>
          <w:trHeight w:val="150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388" w:rsidRDefault="005A4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388" w:rsidRDefault="005A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Bednarska, Krótka, Sikorskiego nr 1 – 29, 31, Staromiejska</w:t>
            </w:r>
          </w:p>
          <w:p w:rsidR="005A4388" w:rsidRDefault="005A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Ciemna, Harcerska, Kręta, Krzyżowa, Siedmiogóra, Stroma, Wiosenna</w:t>
            </w:r>
          </w:p>
          <w:p w:rsidR="005A4388" w:rsidRDefault="005A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Boczna, Brzozowa, Geista, Jesionowa, Lipowa, Piaskowa, Rzemieślnicza, Sosnowa, Staroszkolna, Ukośna, Wroniecka nr 1 – 73, Zamknięta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388" w:rsidRDefault="005A4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Miejska Biblioteka Publiczna (Muzeum)</w:t>
            </w:r>
          </w:p>
          <w:p w:rsidR="005A4388" w:rsidRDefault="005A4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Wroniecka 32</w:t>
            </w:r>
          </w:p>
          <w:p w:rsidR="005A4388" w:rsidRDefault="005A4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67/ 255 59 82</w:t>
            </w:r>
          </w:p>
          <w:p w:rsidR="005A4388" w:rsidRDefault="005A4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11785" cy="311785"/>
                  <wp:effectExtent l="19050" t="0" r="0" b="0"/>
                  <wp:docPr id="7" name="Obraz 8" descr="imagesCAFVL22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imagesCAFVL22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81635" cy="260985"/>
                  <wp:effectExtent l="19050" t="0" r="0" b="0"/>
                  <wp:docPr id="8" name="Obraz 2" descr="imagesCA9MT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imagesCA9MT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388" w:rsidTr="005A438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388" w:rsidRDefault="005A4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388" w:rsidRDefault="005A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Szpital Powiatowy w Czarnkowie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388" w:rsidRDefault="005A43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Szpital Powiatowy w Czarnkowie</w:t>
            </w:r>
          </w:p>
          <w:p w:rsidR="005A4388" w:rsidRDefault="005A4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Kościuszki 94</w:t>
            </w:r>
          </w:p>
          <w:p w:rsidR="005A4388" w:rsidRDefault="005A4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067/352 81 56</w:t>
            </w:r>
          </w:p>
          <w:p w:rsidR="005A4388" w:rsidRDefault="005A4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11785" cy="311785"/>
                  <wp:effectExtent l="19050" t="0" r="0" b="0"/>
                  <wp:docPr id="9" name="Obraz 0" descr="imagesCAFVL22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imagesCAFVL22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388" w:rsidRDefault="005A4388" w:rsidP="005A43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388" w:rsidRDefault="005A4388" w:rsidP="005A43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11785" cy="311785"/>
            <wp:effectExtent l="19050" t="0" r="0" b="0"/>
            <wp:docPr id="10" name="Obraz 4" descr="imagesCAFVL22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imagesCAFVL22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- </w:t>
      </w:r>
      <w:r>
        <w:rPr>
          <w:rFonts w:ascii="Times New Roman" w:hAnsi="Times New Roman"/>
          <w:sz w:val="20"/>
          <w:szCs w:val="20"/>
        </w:rPr>
        <w:t>lokale oznaczone symbolem są dostosowane do potrzeb wyborców  niepełnosprawnych</w:t>
      </w: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81635" cy="260985"/>
            <wp:effectExtent l="19050" t="0" r="0" b="0"/>
            <wp:docPr id="11" name="Obraz 5" descr="imagesCA9MT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imagesCA9MT0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lokale oznaczone symbolem zostały wyznaczone dla celów głosowania korespondencyjnego (zarządzenie Nr </w:t>
      </w:r>
      <w:r w:rsidR="00B745CB">
        <w:rPr>
          <w:rFonts w:ascii="Times New Roman" w:hAnsi="Times New Roman"/>
          <w:sz w:val="20"/>
          <w:szCs w:val="20"/>
        </w:rPr>
        <w:t>74</w:t>
      </w:r>
      <w:r w:rsidR="005044B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2015 Burmistrza Czarnkowa z dnia</w:t>
      </w:r>
      <w:r w:rsidR="0070474B">
        <w:rPr>
          <w:rFonts w:ascii="Times New Roman" w:hAnsi="Times New Roman"/>
          <w:sz w:val="20"/>
          <w:szCs w:val="20"/>
        </w:rPr>
        <w:t xml:space="preserve"> </w:t>
      </w:r>
      <w:r w:rsidR="00B745CB">
        <w:rPr>
          <w:rFonts w:ascii="Times New Roman" w:hAnsi="Times New Roman"/>
          <w:sz w:val="20"/>
          <w:szCs w:val="20"/>
        </w:rPr>
        <w:t>9 lipca</w:t>
      </w:r>
      <w:r>
        <w:rPr>
          <w:rFonts w:ascii="Times New Roman" w:hAnsi="Times New Roman"/>
          <w:sz w:val="20"/>
          <w:szCs w:val="20"/>
        </w:rPr>
        <w:t xml:space="preserve"> 2</w:t>
      </w:r>
      <w:r w:rsidR="000C4CAE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15r. </w:t>
      </w:r>
      <w:r>
        <w:rPr>
          <w:rFonts w:ascii="Times New Roman" w:hAnsi="Times New Roman"/>
          <w:sz w:val="20"/>
          <w:szCs w:val="20"/>
        </w:rPr>
        <w:br/>
        <w:t xml:space="preserve">w sprawie wyznaczenia obwodowych komisji </w:t>
      </w:r>
      <w:r w:rsidR="000C4CAE">
        <w:rPr>
          <w:rFonts w:ascii="Times New Roman" w:hAnsi="Times New Roman"/>
          <w:sz w:val="20"/>
          <w:szCs w:val="20"/>
        </w:rPr>
        <w:t xml:space="preserve">ds. referendum </w:t>
      </w:r>
      <w:r>
        <w:rPr>
          <w:rFonts w:ascii="Times New Roman" w:hAnsi="Times New Roman"/>
          <w:sz w:val="20"/>
          <w:szCs w:val="20"/>
        </w:rPr>
        <w:t xml:space="preserve"> dla celów głosowania korespondencyjnego).</w:t>
      </w: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Ważne terminy:</w:t>
      </w: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 dnia </w:t>
      </w:r>
      <w:r>
        <w:rPr>
          <w:rFonts w:ascii="Times New Roman" w:hAnsi="Times New Roman"/>
          <w:b/>
          <w:u w:val="single"/>
        </w:rPr>
        <w:t>2</w:t>
      </w:r>
      <w:r w:rsidR="000B6154"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  <w:u w:val="single"/>
        </w:rPr>
        <w:t xml:space="preserve">* </w:t>
      </w:r>
      <w:r w:rsidR="000B6154">
        <w:rPr>
          <w:rFonts w:ascii="Times New Roman" w:hAnsi="Times New Roman"/>
          <w:b/>
          <w:u w:val="single"/>
        </w:rPr>
        <w:t>sierpnia</w:t>
      </w:r>
      <w:r>
        <w:rPr>
          <w:rFonts w:ascii="Times New Roman" w:hAnsi="Times New Roman"/>
          <w:b/>
          <w:u w:val="single"/>
        </w:rPr>
        <w:t xml:space="preserve"> 2015 r</w:t>
      </w:r>
      <w:r>
        <w:rPr>
          <w:rFonts w:ascii="Times New Roman" w:hAnsi="Times New Roman"/>
        </w:rPr>
        <w:t>. powinien być zgłoszony przez wyborcę burmistrzowi  zamiar głosowania korespondencyjnego,  w tym przy pomocy nakładek na karty do głosowania sporządzonych  w alfabecie Braille`a ,</w:t>
      </w: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/>
        </w:rPr>
      </w:pP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 dnia </w:t>
      </w:r>
      <w:r w:rsidR="000B6154" w:rsidRPr="000B6154">
        <w:rPr>
          <w:rFonts w:ascii="Times New Roman" w:hAnsi="Times New Roman"/>
          <w:b/>
          <w:u w:val="single"/>
        </w:rPr>
        <w:t>28</w:t>
      </w:r>
      <w:r w:rsidRPr="000B6154">
        <w:rPr>
          <w:rFonts w:ascii="Times New Roman" w:hAnsi="Times New Roman"/>
          <w:b/>
          <w:u w:val="single"/>
        </w:rPr>
        <w:t xml:space="preserve"> </w:t>
      </w:r>
      <w:r w:rsidR="000B6154">
        <w:rPr>
          <w:rFonts w:ascii="Times New Roman" w:hAnsi="Times New Roman"/>
          <w:b/>
          <w:u w:val="single"/>
        </w:rPr>
        <w:t>sierpnia</w:t>
      </w:r>
      <w:r>
        <w:rPr>
          <w:rFonts w:ascii="Times New Roman" w:hAnsi="Times New Roman"/>
          <w:b/>
          <w:u w:val="single"/>
        </w:rPr>
        <w:t xml:space="preserve"> 2015 r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wyborca niepełnosprawny o znacznym lub umiarkowanym stopniu niepełnosprawności w rozumieniu ustawy z dnia 27 sierpnia 1997 r.</w:t>
      </w:r>
      <w:r>
        <w:rPr>
          <w:rFonts w:ascii="Times New Roman" w:hAnsi="Times New Roman"/>
        </w:rPr>
        <w:br/>
        <w:t xml:space="preserve"> o rehabilitacji zawodowej i społecznej oraz zatrudnianiu osób niepełnosprawnych ( Dz. U. z 2010 r. Nr 214, poz. 1407, ze zm.) oraz wyborca, który najpóźniej w dniu głosowania kończy 75 lat, może złożyć wniosek do burmistrza o sporządzenie aktu pełnomocnictwa do głosowania w jego imieniu,</w:t>
      </w: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/>
        </w:rPr>
      </w:pP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 dnia </w:t>
      </w:r>
      <w:r w:rsidR="00A652ED" w:rsidRPr="00A652ED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 xml:space="preserve"> </w:t>
      </w:r>
      <w:r w:rsidR="00A652ED">
        <w:rPr>
          <w:rFonts w:ascii="Times New Roman" w:hAnsi="Times New Roman"/>
          <w:b/>
          <w:u w:val="single"/>
        </w:rPr>
        <w:t>września</w:t>
      </w:r>
      <w:r>
        <w:rPr>
          <w:rFonts w:ascii="Times New Roman" w:hAnsi="Times New Roman"/>
          <w:b/>
          <w:u w:val="single"/>
        </w:rPr>
        <w:t xml:space="preserve"> 2015 r.</w:t>
      </w:r>
      <w:r>
        <w:rPr>
          <w:rFonts w:ascii="Times New Roman" w:hAnsi="Times New Roman"/>
        </w:rPr>
        <w:t xml:space="preserve">  wyborcy mogą składać do Urzędu Miasta wnioski o dopisanie ich do spisu </w:t>
      </w:r>
      <w:r w:rsidR="000B6154">
        <w:rPr>
          <w:rFonts w:ascii="Times New Roman" w:hAnsi="Times New Roman"/>
        </w:rPr>
        <w:t xml:space="preserve">osób uprawnionych do udziału w referendum </w:t>
      </w:r>
      <w:r>
        <w:rPr>
          <w:rFonts w:ascii="Times New Roman" w:hAnsi="Times New Roman"/>
        </w:rPr>
        <w:t xml:space="preserve"> w wybranym </w:t>
      </w:r>
      <w:r w:rsidR="000B6154">
        <w:rPr>
          <w:rFonts w:ascii="Times New Roman" w:hAnsi="Times New Roman"/>
        </w:rPr>
        <w:t xml:space="preserve">przez siebie </w:t>
      </w:r>
      <w:r>
        <w:rPr>
          <w:rFonts w:ascii="Times New Roman" w:hAnsi="Times New Roman"/>
        </w:rPr>
        <w:t>obwodzie głosowania na obszarze gminy właściwej ze względu na miejsce ich stałego zamieszkania.</w:t>
      </w: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/>
        </w:rPr>
      </w:pP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*w związku z art. 9 § 2, który stanowi, jeżeli koniec terminu wykonania czynności określonej w kodeksie przypada na sobotę albo dzień ustawowo wolny od pracy, termin upływa pierwszego roboczego dnia po tym dniu</w:t>
      </w: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/>
        </w:rPr>
      </w:pP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Uwaga!</w:t>
      </w: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/>
        </w:rPr>
      </w:pP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przez wyborcę niepełnosprawnego zamiaru głosowania korespondencyjnego, głosowanie za pośrednictwem pełnomocnika jest wyłączone.</w:t>
      </w: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/>
        </w:rPr>
      </w:pP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Informacje w sprawach rejestru i spisu wyborców, udzielenia pełnomocnictwa, głosowania korespondencyjnego można uzyskać w Urzędzie Miasta Czarnków,        </w:t>
      </w: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Wolności 6, pokój nr 4 albo pod nr telefonu  67/ 253 02 08, e-mail ewidencja@czarnkow.pl.</w:t>
      </w: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/>
        </w:rPr>
      </w:pP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Lokale wyborcze będą otwarte w dniu głosowania </w:t>
      </w:r>
      <w:r w:rsidR="00A652ED">
        <w:rPr>
          <w:rFonts w:ascii="Times New Roman" w:hAnsi="Times New Roman"/>
          <w:b/>
        </w:rPr>
        <w:t>6 września</w:t>
      </w:r>
      <w:r>
        <w:rPr>
          <w:rFonts w:ascii="Times New Roman" w:hAnsi="Times New Roman"/>
          <w:b/>
        </w:rPr>
        <w:t xml:space="preserve"> 2015 r. (niedziela) w godzinach od </w:t>
      </w:r>
      <w:r w:rsidR="00A652ED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>00 do 2</w:t>
      </w:r>
      <w:r w:rsidR="00A652E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.00.</w:t>
      </w: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/>
        </w:rPr>
      </w:pPr>
    </w:p>
    <w:p w:rsidR="005A4388" w:rsidRDefault="005A4388" w:rsidP="005A43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przystąpieniem do głosowania wyborca będzie obowiązany okazać obwodowej komisji wyborczej dowód osobisty lub inny dokument umożliwiający stwierdzenie tożsamości.</w:t>
      </w:r>
    </w:p>
    <w:p w:rsidR="005A4388" w:rsidRDefault="005A4388" w:rsidP="005A4388">
      <w:pPr>
        <w:spacing w:after="0" w:line="240" w:lineRule="auto"/>
        <w:rPr>
          <w:rFonts w:ascii="Times New Roman" w:hAnsi="Times New Roman"/>
        </w:rPr>
      </w:pPr>
    </w:p>
    <w:p w:rsidR="005A4388" w:rsidRDefault="005A4388" w:rsidP="005A4388">
      <w:pPr>
        <w:spacing w:after="0" w:line="240" w:lineRule="auto"/>
        <w:ind w:left="920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Burmistrz Miasta Czarnków</w:t>
      </w:r>
    </w:p>
    <w:p w:rsidR="005A4388" w:rsidRDefault="005A4388" w:rsidP="005A4388">
      <w:pPr>
        <w:spacing w:after="0" w:line="240" w:lineRule="auto"/>
        <w:ind w:left="11328"/>
        <w:rPr>
          <w:rFonts w:ascii="Times New Roman" w:hAnsi="Times New Roman"/>
        </w:rPr>
        <w:sectPr w:rsidR="005A4388">
          <w:pgSz w:w="16839" w:h="23814"/>
          <w:pgMar w:top="720" w:right="720" w:bottom="720" w:left="720" w:header="708" w:footer="708" w:gutter="0"/>
          <w:cols w:space="708"/>
        </w:sectPr>
      </w:pPr>
      <w:r>
        <w:rPr>
          <w:rFonts w:ascii="Times New Roman" w:hAnsi="Times New Roman"/>
        </w:rPr>
        <w:t xml:space="preserve">          /-/ Franciszek Strugała</w:t>
      </w:r>
    </w:p>
    <w:p w:rsidR="000F41C1" w:rsidRDefault="000F41C1"/>
    <w:sectPr w:rsidR="000F41C1" w:rsidSect="005A4388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736" w:rsidRDefault="00C73736" w:rsidP="005A4388">
      <w:pPr>
        <w:spacing w:after="0" w:line="240" w:lineRule="auto"/>
      </w:pPr>
      <w:r>
        <w:separator/>
      </w:r>
    </w:p>
  </w:endnote>
  <w:endnote w:type="continuationSeparator" w:id="1">
    <w:p w:rsidR="00C73736" w:rsidRDefault="00C73736" w:rsidP="005A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736" w:rsidRDefault="00C73736" w:rsidP="005A4388">
      <w:pPr>
        <w:spacing w:after="0" w:line="240" w:lineRule="auto"/>
      </w:pPr>
      <w:r>
        <w:separator/>
      </w:r>
    </w:p>
  </w:footnote>
  <w:footnote w:type="continuationSeparator" w:id="1">
    <w:p w:rsidR="00C73736" w:rsidRDefault="00C73736" w:rsidP="005A4388">
      <w:pPr>
        <w:spacing w:after="0" w:line="240" w:lineRule="auto"/>
      </w:pPr>
      <w:r>
        <w:continuationSeparator/>
      </w:r>
    </w:p>
  </w:footnote>
  <w:footnote w:id="2">
    <w:p w:rsidR="005A4388" w:rsidRDefault="005A4388" w:rsidP="005A4388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Zmiany wymienionej ustawy zostały ogłoszone w Dz. U. z 2011 r. Nr 26, poz. 134, Nr 94, poz. 550, Nr 102, poz.588, Nr 134, poz. 777, Nr 147, poz. 881, Nr 149, poz. 889, Nr 171, poz. 1016 i Nr 217, poz. 1281, z 2012 r. poz. 849, 951 i 1529 oraz z 2014 r. poz. 179, 180, 1072.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388"/>
    <w:rsid w:val="000815A8"/>
    <w:rsid w:val="000B6154"/>
    <w:rsid w:val="000C4CAE"/>
    <w:rsid w:val="000F41C1"/>
    <w:rsid w:val="00146315"/>
    <w:rsid w:val="00243258"/>
    <w:rsid w:val="002479F9"/>
    <w:rsid w:val="002608D0"/>
    <w:rsid w:val="0027391A"/>
    <w:rsid w:val="00331FE5"/>
    <w:rsid w:val="00345B4D"/>
    <w:rsid w:val="00356493"/>
    <w:rsid w:val="0038764E"/>
    <w:rsid w:val="003E0828"/>
    <w:rsid w:val="005044B7"/>
    <w:rsid w:val="005A4388"/>
    <w:rsid w:val="0070474B"/>
    <w:rsid w:val="007A66F6"/>
    <w:rsid w:val="007D0842"/>
    <w:rsid w:val="00941223"/>
    <w:rsid w:val="00A652ED"/>
    <w:rsid w:val="00A97EF5"/>
    <w:rsid w:val="00B745CB"/>
    <w:rsid w:val="00C055E0"/>
    <w:rsid w:val="00C73736"/>
    <w:rsid w:val="00CF4378"/>
    <w:rsid w:val="00D12157"/>
    <w:rsid w:val="00E874F7"/>
    <w:rsid w:val="00EA4FDF"/>
    <w:rsid w:val="00EE64F1"/>
    <w:rsid w:val="00FA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43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43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4388"/>
    <w:rPr>
      <w:vertAlign w:val="superscript"/>
    </w:rPr>
  </w:style>
  <w:style w:type="table" w:styleId="Tabela-Siatka">
    <w:name w:val="Table Grid"/>
    <w:basedOn w:val="Standardowy"/>
    <w:uiPriority w:val="59"/>
    <w:rsid w:val="005A4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14</cp:revision>
  <cp:lastPrinted>2015-07-20T10:11:00Z</cp:lastPrinted>
  <dcterms:created xsi:type="dcterms:W3CDTF">2015-07-08T12:19:00Z</dcterms:created>
  <dcterms:modified xsi:type="dcterms:W3CDTF">2015-07-20T12:09:00Z</dcterms:modified>
</cp:coreProperties>
</file>