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70" w:rsidRPr="00B20B63" w:rsidRDefault="00B60F70" w:rsidP="00B60F70">
      <w:pPr>
        <w:pStyle w:val="Tekstpodstawowy"/>
        <w:rPr>
          <w:rFonts w:ascii="Trebuchet MS" w:hAnsi="Trebuchet MS" w:cs="Arial"/>
          <w:sz w:val="20"/>
        </w:rPr>
      </w:pPr>
    </w:p>
    <w:p w:rsidR="005B0C58" w:rsidRPr="00827A51" w:rsidRDefault="005B0C58" w:rsidP="00884ED4">
      <w:pPr>
        <w:pStyle w:val="Tekstpodstawowy"/>
        <w:jc w:val="right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b/>
          <w:sz w:val="18"/>
          <w:szCs w:val="18"/>
        </w:rPr>
        <w:t xml:space="preserve">Załącznik nr </w:t>
      </w:r>
      <w:r w:rsidR="00217108" w:rsidRPr="00827A51">
        <w:rPr>
          <w:rFonts w:ascii="Verdana" w:hAnsi="Verdana" w:cs="Arial"/>
          <w:b/>
          <w:sz w:val="18"/>
          <w:szCs w:val="18"/>
        </w:rPr>
        <w:t>4</w:t>
      </w:r>
    </w:p>
    <w:p w:rsidR="005B0C58" w:rsidRPr="00827A51" w:rsidRDefault="005B0C58" w:rsidP="00FE31C7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827A51">
        <w:rPr>
          <w:rFonts w:ascii="Verdana" w:hAnsi="Verdana" w:cs="Arial"/>
          <w:b/>
          <w:sz w:val="18"/>
          <w:szCs w:val="18"/>
        </w:rPr>
        <w:t>OPIS PRZEDMIOTU ZAMÓWIENIA</w:t>
      </w:r>
    </w:p>
    <w:p w:rsidR="00F05A76" w:rsidRPr="00827A51" w:rsidRDefault="00F05A76" w:rsidP="00FE31C7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:rsidR="00FE31C7" w:rsidRPr="00827A51" w:rsidRDefault="00FE31C7" w:rsidP="00FE31C7">
      <w:pPr>
        <w:pStyle w:val="Tekstpodstawowy"/>
        <w:jc w:val="center"/>
        <w:rPr>
          <w:rFonts w:ascii="Verdana" w:hAnsi="Verdana" w:cs="Arial"/>
          <w:sz w:val="18"/>
          <w:szCs w:val="18"/>
        </w:rPr>
      </w:pPr>
    </w:p>
    <w:p w:rsidR="000047F6" w:rsidRPr="00DF146B" w:rsidRDefault="005B0C58" w:rsidP="0047053E">
      <w:pPr>
        <w:jc w:val="both"/>
        <w:rPr>
          <w:rFonts w:ascii="Trebuchet MS" w:hAnsi="Trebuchet MS" w:cs="Arial"/>
          <w:color w:val="000000" w:themeColor="text1"/>
        </w:rPr>
      </w:pPr>
      <w:r w:rsidRPr="00DF146B">
        <w:rPr>
          <w:rFonts w:ascii="Trebuchet MS" w:hAnsi="Trebuchet MS" w:cs="Arial"/>
        </w:rPr>
        <w:t xml:space="preserve">1. </w:t>
      </w:r>
      <w:r w:rsidR="00AB36C2" w:rsidRPr="00DF146B">
        <w:rPr>
          <w:rFonts w:ascii="Trebuchet MS" w:hAnsi="Trebuchet MS" w:cs="Arial"/>
          <w:color w:val="000000" w:themeColor="text1"/>
        </w:rPr>
        <w:t>Przedmiotem zamówienia</w:t>
      </w:r>
      <w:r w:rsidR="00AF078B" w:rsidRPr="00DF146B">
        <w:rPr>
          <w:rFonts w:ascii="Trebuchet MS" w:hAnsi="Trebuchet MS" w:cs="Arial"/>
          <w:color w:val="000000" w:themeColor="text1"/>
        </w:rPr>
        <w:t xml:space="preserve"> jest </w:t>
      </w:r>
      <w:r w:rsidR="000047F6" w:rsidRPr="00DF146B">
        <w:rPr>
          <w:rFonts w:ascii="Trebuchet MS" w:hAnsi="Trebuchet MS" w:cs="Arial"/>
          <w:color w:val="000000" w:themeColor="text1"/>
        </w:rPr>
        <w:t>wykonanie:</w:t>
      </w:r>
    </w:p>
    <w:p w:rsidR="000047F6" w:rsidRPr="00DF146B" w:rsidRDefault="000047F6" w:rsidP="00B560DC">
      <w:pPr>
        <w:ind w:left="426" w:hanging="284"/>
        <w:jc w:val="both"/>
        <w:rPr>
          <w:rFonts w:ascii="Trebuchet MS" w:hAnsi="Trebuchet MS"/>
          <w:color w:val="000000"/>
        </w:rPr>
      </w:pPr>
      <w:r w:rsidRPr="00DF146B">
        <w:rPr>
          <w:rFonts w:ascii="Trebuchet MS" w:hAnsi="Trebuchet MS" w:cs="Arial"/>
          <w:color w:val="000000" w:themeColor="text1"/>
        </w:rPr>
        <w:t xml:space="preserve">a) </w:t>
      </w:r>
      <w:r w:rsidR="00AB36C2" w:rsidRPr="00DF146B">
        <w:rPr>
          <w:rFonts w:ascii="Trebuchet MS" w:hAnsi="Trebuchet MS" w:cs="Arial"/>
          <w:color w:val="000000" w:themeColor="text1"/>
        </w:rPr>
        <w:t xml:space="preserve">remontu drogi dojazdowej do boiska sportowego i placu </w:t>
      </w:r>
      <w:r w:rsidR="0047053E" w:rsidRPr="00DF146B">
        <w:rPr>
          <w:rFonts w:ascii="Trebuchet MS" w:hAnsi="Trebuchet MS"/>
          <w:color w:val="000000"/>
        </w:rPr>
        <w:t>na podstawie dokumentacji projektowej opracowanej przez</w:t>
      </w:r>
      <w:r w:rsidR="00FA6457" w:rsidRPr="00DF146B">
        <w:rPr>
          <w:rFonts w:ascii="Trebuchet MS" w:hAnsi="Trebuchet MS"/>
          <w:color w:val="000000"/>
        </w:rPr>
        <w:t xml:space="preserve"> </w:t>
      </w:r>
      <w:r w:rsidR="0047053E" w:rsidRPr="00DF146B">
        <w:rPr>
          <w:rFonts w:ascii="Trebuchet MS" w:hAnsi="Trebuchet MS"/>
          <w:color w:val="000000"/>
        </w:rPr>
        <w:t>Biuro Inżynierii Lądowej EUROSTRADA Rufin Jarka dla zadania pn.: „Remont drogi dojazdowej do boiska i placu przy Szkole Podstawowej nr 1 w Czarnkowie” – w zakresie remontu drogi dojazdowej zgodnie z załączonym przedmiarem robót</w:t>
      </w:r>
      <w:r w:rsidR="00CD0815">
        <w:rPr>
          <w:rFonts w:ascii="Trebuchet MS" w:hAnsi="Trebuchet MS"/>
          <w:color w:val="000000"/>
        </w:rPr>
        <w:t>,</w:t>
      </w:r>
    </w:p>
    <w:p w:rsidR="0047053E" w:rsidRPr="00DF146B" w:rsidRDefault="000047F6" w:rsidP="00B560DC">
      <w:pPr>
        <w:ind w:left="426" w:hanging="284"/>
        <w:jc w:val="both"/>
        <w:rPr>
          <w:rFonts w:ascii="Trebuchet MS" w:hAnsi="Trebuchet MS"/>
          <w:color w:val="000000"/>
        </w:rPr>
      </w:pPr>
      <w:r w:rsidRPr="00DF146B">
        <w:rPr>
          <w:rFonts w:ascii="Trebuchet MS" w:hAnsi="Trebuchet MS"/>
          <w:color w:val="000000"/>
        </w:rPr>
        <w:t xml:space="preserve">b) </w:t>
      </w:r>
      <w:r w:rsidR="0047053E" w:rsidRPr="00DF146B">
        <w:rPr>
          <w:rFonts w:ascii="Trebuchet MS" w:hAnsi="Trebuchet MS"/>
          <w:color w:val="000000"/>
        </w:rPr>
        <w:t xml:space="preserve">dodatkowych chodników przy boisku sportowym </w:t>
      </w:r>
      <w:r w:rsidR="00161D14" w:rsidRPr="00DF146B">
        <w:rPr>
          <w:rFonts w:ascii="Trebuchet MS" w:hAnsi="Trebuchet MS"/>
          <w:color w:val="000000"/>
        </w:rPr>
        <w:t xml:space="preserve">w zakresie zgodnym z </w:t>
      </w:r>
      <w:r w:rsidR="0047053E" w:rsidRPr="00DF146B">
        <w:rPr>
          <w:rFonts w:ascii="Trebuchet MS" w:hAnsi="Trebuchet MS"/>
          <w:color w:val="000000"/>
        </w:rPr>
        <w:t>załaczączon</w:t>
      </w:r>
      <w:r w:rsidR="00161D14" w:rsidRPr="00DF146B">
        <w:rPr>
          <w:rFonts w:ascii="Trebuchet MS" w:hAnsi="Trebuchet MS"/>
          <w:color w:val="000000"/>
        </w:rPr>
        <w:t>ym</w:t>
      </w:r>
      <w:r w:rsidR="0047053E" w:rsidRPr="00DF146B">
        <w:rPr>
          <w:rFonts w:ascii="Trebuchet MS" w:hAnsi="Trebuchet MS"/>
          <w:color w:val="000000"/>
        </w:rPr>
        <w:t xml:space="preserve"> przedmiar</w:t>
      </w:r>
      <w:r w:rsidR="00161D14" w:rsidRPr="00DF146B">
        <w:rPr>
          <w:rFonts w:ascii="Trebuchet MS" w:hAnsi="Trebuchet MS"/>
          <w:color w:val="000000"/>
        </w:rPr>
        <w:t>em</w:t>
      </w:r>
      <w:r w:rsidR="0047053E" w:rsidRPr="00DF146B">
        <w:rPr>
          <w:rFonts w:ascii="Trebuchet MS" w:hAnsi="Trebuchet MS"/>
          <w:color w:val="000000"/>
        </w:rPr>
        <w:t xml:space="preserve"> robót</w:t>
      </w:r>
      <w:r w:rsidR="00F377CA" w:rsidRPr="00DF146B">
        <w:rPr>
          <w:rFonts w:ascii="Trebuchet MS" w:hAnsi="Trebuchet MS"/>
          <w:color w:val="000000"/>
        </w:rPr>
        <w:t>.</w:t>
      </w:r>
      <w:bookmarkStart w:id="0" w:name="_GoBack"/>
      <w:bookmarkEnd w:id="0"/>
    </w:p>
    <w:p w:rsidR="005D2D40" w:rsidRDefault="005D2D40" w:rsidP="00FA6457">
      <w:pPr>
        <w:jc w:val="both"/>
        <w:rPr>
          <w:rFonts w:ascii="Trebuchet MS" w:hAnsi="Trebuchet MS" w:cs="Arial"/>
          <w:color w:val="000000" w:themeColor="text1"/>
        </w:rPr>
      </w:pPr>
    </w:p>
    <w:p w:rsidR="00FA6457" w:rsidRPr="00DF146B" w:rsidRDefault="00F377CA" w:rsidP="00FA6457">
      <w:pPr>
        <w:jc w:val="both"/>
        <w:rPr>
          <w:rFonts w:ascii="Trebuchet MS" w:hAnsi="Trebuchet MS" w:cs="Arial"/>
          <w:color w:val="000000" w:themeColor="text1"/>
        </w:rPr>
      </w:pPr>
      <w:r w:rsidRPr="00DF146B">
        <w:rPr>
          <w:rFonts w:ascii="Trebuchet MS" w:hAnsi="Trebuchet MS" w:cs="Arial"/>
          <w:color w:val="000000" w:themeColor="text1"/>
        </w:rPr>
        <w:t xml:space="preserve">Miejsce realizacji zamówienia: </w:t>
      </w:r>
      <w:r w:rsidR="00FA6457" w:rsidRPr="00DF146B">
        <w:rPr>
          <w:rFonts w:ascii="Trebuchet MS" w:hAnsi="Trebuchet MS" w:cs="Arial"/>
          <w:color w:val="000000" w:themeColor="text1"/>
        </w:rPr>
        <w:t>teren Szkoły Podstawowej nr 1 przy ul. Wronieckiej 30 w Czarnkowie</w:t>
      </w:r>
    </w:p>
    <w:p w:rsidR="00534BBE" w:rsidRPr="00827A51" w:rsidRDefault="002C4CC1" w:rsidP="00C236E2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Szczegółowy opis </w:t>
      </w:r>
      <w:r w:rsidR="000B4D3E" w:rsidRPr="00827A51">
        <w:rPr>
          <w:rFonts w:ascii="Verdana" w:hAnsi="Verdana" w:cs="Arial"/>
          <w:color w:val="000000" w:themeColor="text1"/>
          <w:sz w:val="18"/>
          <w:szCs w:val="18"/>
        </w:rPr>
        <w:t>zawierają:</w:t>
      </w:r>
    </w:p>
    <w:p w:rsidR="002C4CC1" w:rsidRPr="00827A51" w:rsidRDefault="002C4CC1" w:rsidP="002C4CC1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- przedmiary </w:t>
      </w:r>
      <w:r w:rsidR="00A13CB7" w:rsidRPr="00827A51">
        <w:rPr>
          <w:rFonts w:ascii="Verdana" w:hAnsi="Verdana" w:cs="Arial"/>
          <w:color w:val="000000" w:themeColor="text1"/>
          <w:sz w:val="18"/>
          <w:szCs w:val="18"/>
        </w:rPr>
        <w:t>robót</w:t>
      </w:r>
      <w:r w:rsidR="00A13CB7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- załącznik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A13CB7" w:rsidRPr="00827A51">
        <w:rPr>
          <w:rFonts w:ascii="Verdana" w:hAnsi="Verdana" w:cs="Arial"/>
          <w:b/>
          <w:color w:val="000000" w:themeColor="text1"/>
          <w:sz w:val="18"/>
          <w:szCs w:val="18"/>
        </w:rPr>
        <w:t>nr 4a</w:t>
      </w:r>
      <w:r w:rsidRPr="00827A51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2C4CC1" w:rsidRPr="00827A51" w:rsidRDefault="002C4CC1" w:rsidP="002C4CC1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- specyfikacja techniczna wykonania i odbioru robót </w:t>
      </w:r>
      <w:r w:rsidR="00A13CB7" w:rsidRPr="00827A51">
        <w:rPr>
          <w:rFonts w:ascii="Verdana" w:hAnsi="Verdana" w:cs="Arial"/>
          <w:color w:val="000000" w:themeColor="text1"/>
          <w:sz w:val="18"/>
          <w:szCs w:val="18"/>
        </w:rPr>
        <w:t>budowlanych</w:t>
      </w:r>
      <w:r w:rsidR="00A13CB7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- załącznik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nr </w:t>
      </w:r>
      <w:r w:rsidR="00217108" w:rsidRPr="00827A51"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="00C236E2" w:rsidRPr="00827A51">
        <w:rPr>
          <w:rFonts w:ascii="Verdana" w:hAnsi="Verdana" w:cs="Arial"/>
          <w:b/>
          <w:color w:val="000000" w:themeColor="text1"/>
          <w:sz w:val="18"/>
          <w:szCs w:val="18"/>
        </w:rPr>
        <w:t>b</w:t>
      </w:r>
    </w:p>
    <w:p w:rsidR="008F7E88" w:rsidRDefault="002C4CC1" w:rsidP="00534BBE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- dokumentacja projektowa (</w:t>
      </w:r>
      <w:r w:rsidR="00A13CB7" w:rsidRPr="00827A51">
        <w:rPr>
          <w:rFonts w:ascii="Verdana" w:hAnsi="Verdana" w:cs="Arial"/>
          <w:color w:val="000000" w:themeColor="text1"/>
          <w:sz w:val="18"/>
          <w:szCs w:val="18"/>
        </w:rPr>
        <w:t>budowlano-wykonawcza) - załącznik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nr </w:t>
      </w:r>
      <w:r w:rsidR="00217108" w:rsidRPr="00827A51"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="00C236E2" w:rsidRPr="00827A51">
        <w:rPr>
          <w:rFonts w:ascii="Verdana" w:hAnsi="Verdana" w:cs="Arial"/>
          <w:b/>
          <w:color w:val="000000" w:themeColor="text1"/>
          <w:sz w:val="18"/>
          <w:szCs w:val="18"/>
        </w:rPr>
        <w:t>c</w:t>
      </w:r>
    </w:p>
    <w:p w:rsidR="00827A51" w:rsidRDefault="00827A51" w:rsidP="00534BBE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5D3397" w:rsidRPr="00827A51" w:rsidRDefault="005B0C58" w:rsidP="005D3397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 xml:space="preserve">2. </w:t>
      </w:r>
      <w:r w:rsidR="00335E3E" w:rsidRPr="00827A51">
        <w:rPr>
          <w:rFonts w:ascii="Verdana" w:hAnsi="Verdana" w:cs="Arial"/>
          <w:sz w:val="18"/>
          <w:szCs w:val="18"/>
        </w:rPr>
        <w:t xml:space="preserve">Przed rozpoczęciem robót </w:t>
      </w:r>
      <w:r w:rsidR="00E70C62" w:rsidRPr="00827A51">
        <w:rPr>
          <w:rFonts w:ascii="Verdana" w:hAnsi="Verdana" w:cs="Arial"/>
          <w:sz w:val="18"/>
          <w:szCs w:val="18"/>
        </w:rPr>
        <w:t>Wykonawca jest zobowiązany do wykonania</w:t>
      </w:r>
      <w:r w:rsidR="00335E3E" w:rsidRPr="00827A51">
        <w:rPr>
          <w:rFonts w:ascii="Verdana" w:hAnsi="Verdana" w:cs="Arial"/>
          <w:sz w:val="18"/>
          <w:szCs w:val="18"/>
        </w:rPr>
        <w:t xml:space="preserve"> harmonogram</w:t>
      </w:r>
      <w:r w:rsidR="00E70C62" w:rsidRPr="00827A51">
        <w:rPr>
          <w:rFonts w:ascii="Verdana" w:hAnsi="Verdana" w:cs="Arial"/>
          <w:sz w:val="18"/>
          <w:szCs w:val="18"/>
        </w:rPr>
        <w:t>u</w:t>
      </w:r>
      <w:r w:rsidR="00335E3E" w:rsidRPr="00827A51">
        <w:rPr>
          <w:rFonts w:ascii="Verdana" w:hAnsi="Verdana" w:cs="Arial"/>
          <w:sz w:val="18"/>
          <w:szCs w:val="18"/>
        </w:rPr>
        <w:t xml:space="preserve"> prowadzenia robót wraz planem zamknięcia poszczególnych etapów realizacji inwestycji. </w:t>
      </w:r>
      <w:r w:rsidR="00E70C62" w:rsidRPr="00827A51">
        <w:rPr>
          <w:rFonts w:ascii="Verdana" w:hAnsi="Verdana" w:cs="Arial"/>
          <w:sz w:val="18"/>
          <w:szCs w:val="18"/>
        </w:rPr>
        <w:t>Dokumenty te, przed rozpoczęciem robót muszą zostać zatwierdzone przez Zamawiającego.</w:t>
      </w:r>
    </w:p>
    <w:p w:rsidR="005D3397" w:rsidRPr="00827A51" w:rsidRDefault="005D3397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F05A76" w:rsidRPr="00827A51" w:rsidRDefault="00EC2603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3</w:t>
      </w:r>
      <w:r w:rsidR="005D3397" w:rsidRPr="00827A51">
        <w:rPr>
          <w:rFonts w:ascii="Verdana" w:hAnsi="Verdana" w:cs="Arial"/>
          <w:sz w:val="18"/>
          <w:szCs w:val="18"/>
        </w:rPr>
        <w:t xml:space="preserve">. </w:t>
      </w:r>
      <w:r w:rsidR="005B0C58" w:rsidRPr="00827A51">
        <w:rPr>
          <w:rFonts w:ascii="Verdana" w:hAnsi="Verdana" w:cs="Arial"/>
          <w:sz w:val="18"/>
          <w:szCs w:val="18"/>
        </w:rPr>
        <w:t>Z uwagi na ryczałtowy charakter wynagrodzenia wykonawcy w ofercie należy uwzględnić wszystkie dodatkowe opłaty związane</w:t>
      </w:r>
      <w:r w:rsidR="003500E6" w:rsidRPr="00827A51">
        <w:rPr>
          <w:rFonts w:ascii="Verdana" w:hAnsi="Verdana" w:cs="Arial"/>
          <w:sz w:val="18"/>
          <w:szCs w:val="18"/>
        </w:rPr>
        <w:t xml:space="preserve"> </w:t>
      </w:r>
      <w:r w:rsidR="00664ADF" w:rsidRPr="00827A51">
        <w:rPr>
          <w:rFonts w:ascii="Verdana" w:hAnsi="Verdana" w:cs="Arial"/>
          <w:sz w:val="18"/>
          <w:szCs w:val="18"/>
        </w:rPr>
        <w:t>z</w:t>
      </w:r>
      <w:r w:rsidR="005B0C58" w:rsidRPr="00827A51">
        <w:rPr>
          <w:rFonts w:ascii="Verdana" w:hAnsi="Verdana" w:cs="Arial"/>
          <w:sz w:val="18"/>
          <w:szCs w:val="18"/>
        </w:rPr>
        <w:t xml:space="preserve"> wykonywanymi robotami, a wynikającymi z zakresu robót (</w:t>
      </w:r>
      <w:r w:rsidR="003519E9" w:rsidRPr="00827A51">
        <w:rPr>
          <w:rFonts w:ascii="Verdana" w:hAnsi="Verdana" w:cs="Arial"/>
          <w:sz w:val="18"/>
          <w:szCs w:val="18"/>
        </w:rPr>
        <w:t xml:space="preserve">m.in. utrudnienia związane dojazdem na plac budowy, </w:t>
      </w:r>
      <w:r w:rsidR="005B0C58" w:rsidRPr="00827A51">
        <w:rPr>
          <w:rFonts w:ascii="Verdana" w:hAnsi="Verdana" w:cs="Arial"/>
          <w:sz w:val="18"/>
          <w:szCs w:val="18"/>
        </w:rPr>
        <w:t>wykonanie ogrodzenia tymczasowego, itp.).</w:t>
      </w:r>
      <w:r w:rsidR="00FE31C7" w:rsidRPr="00827A51">
        <w:rPr>
          <w:rFonts w:ascii="Verdana" w:hAnsi="Verdana" w:cs="Arial"/>
          <w:sz w:val="18"/>
          <w:szCs w:val="18"/>
        </w:rPr>
        <w:t xml:space="preserve"> 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Ogrodzenie terenu budowy musi być trwałe, uniemo</w:t>
      </w:r>
      <w:r w:rsidR="004C4EBC" w:rsidRPr="00827A51">
        <w:rPr>
          <w:rFonts w:ascii="Verdana" w:hAnsi="Verdana" w:cs="Arial"/>
          <w:sz w:val="18"/>
          <w:szCs w:val="18"/>
        </w:rPr>
        <w:t>żliwiające dostęp osób trzecich</w:t>
      </w:r>
      <w:r w:rsidRPr="00827A51">
        <w:rPr>
          <w:rFonts w:ascii="Verdana" w:hAnsi="Verdana" w:cs="Arial"/>
          <w:sz w:val="18"/>
          <w:szCs w:val="18"/>
        </w:rPr>
        <w:t>.</w:t>
      </w:r>
      <w:r w:rsidR="00FE31C7" w:rsidRPr="00827A51">
        <w:rPr>
          <w:rFonts w:ascii="Verdana" w:hAnsi="Verdana" w:cs="Arial"/>
          <w:sz w:val="18"/>
          <w:szCs w:val="18"/>
        </w:rPr>
        <w:t xml:space="preserve"> </w:t>
      </w:r>
      <w:r w:rsidRPr="00827A51">
        <w:rPr>
          <w:rFonts w:ascii="Verdana" w:hAnsi="Verdana" w:cs="Arial"/>
          <w:sz w:val="18"/>
          <w:szCs w:val="18"/>
        </w:rPr>
        <w:t xml:space="preserve">Na wykonawcy spoczywa obowiązek dozorowania terenu budowy. 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4</w:t>
      </w:r>
      <w:r w:rsidR="002D3AE8" w:rsidRPr="00827A51">
        <w:rPr>
          <w:rFonts w:ascii="Verdana" w:hAnsi="Verdana" w:cs="Arial"/>
          <w:sz w:val="18"/>
          <w:szCs w:val="18"/>
        </w:rPr>
        <w:t>.</w:t>
      </w:r>
      <w:r w:rsidR="005B0C58" w:rsidRPr="00827A51">
        <w:rPr>
          <w:rFonts w:ascii="Verdana" w:hAnsi="Verdana" w:cs="Arial"/>
          <w:sz w:val="18"/>
          <w:szCs w:val="18"/>
        </w:rPr>
        <w:t xml:space="preserve">Sporządzona oferta musi być zgodna z przedmiotem zamówienia, projektem budowlano-wykonawczym, specyfikacją techniczną wykonania i odbioru robót (elementy te należy </w:t>
      </w:r>
      <w:r w:rsidR="00A13CB7" w:rsidRPr="00827A51">
        <w:rPr>
          <w:rFonts w:ascii="Verdana" w:hAnsi="Verdana" w:cs="Arial"/>
          <w:sz w:val="18"/>
          <w:szCs w:val="18"/>
        </w:rPr>
        <w:t>traktować, jako</w:t>
      </w:r>
      <w:r w:rsidR="005B0C58" w:rsidRPr="00827A51">
        <w:rPr>
          <w:rFonts w:ascii="Verdana" w:hAnsi="Verdana" w:cs="Arial"/>
          <w:sz w:val="18"/>
          <w:szCs w:val="18"/>
        </w:rPr>
        <w:t xml:space="preserve"> podstawowe) oraz z dołączonymi przedmiarami robót.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5</w:t>
      </w:r>
      <w:r w:rsidR="005B0C58" w:rsidRPr="00827A51">
        <w:rPr>
          <w:rFonts w:ascii="Verdana" w:hAnsi="Verdana" w:cs="Arial"/>
          <w:sz w:val="18"/>
          <w:szCs w:val="18"/>
        </w:rPr>
        <w:t>. Wykonawca jest zobowiązany do udzielenia</w:t>
      </w:r>
      <w:r w:rsidR="004104E7" w:rsidRPr="00827A51">
        <w:rPr>
          <w:rFonts w:ascii="Verdana" w:hAnsi="Verdana" w:cs="Arial"/>
          <w:sz w:val="18"/>
          <w:szCs w:val="18"/>
        </w:rPr>
        <w:t xml:space="preserve"> rękojmi </w:t>
      </w:r>
      <w:r w:rsidR="005B0C58" w:rsidRPr="00827A51">
        <w:rPr>
          <w:rFonts w:ascii="Verdana" w:hAnsi="Verdana" w:cs="Arial"/>
          <w:sz w:val="18"/>
          <w:szCs w:val="18"/>
        </w:rPr>
        <w:t xml:space="preserve">na okres minimum </w:t>
      </w:r>
      <w:r w:rsidR="00372F73" w:rsidRPr="00827A51">
        <w:rPr>
          <w:rFonts w:ascii="Verdana" w:hAnsi="Verdana" w:cs="Arial"/>
          <w:sz w:val="18"/>
          <w:szCs w:val="18"/>
        </w:rPr>
        <w:t>5</w:t>
      </w:r>
      <w:r w:rsidR="005B0C58" w:rsidRPr="00827A51">
        <w:rPr>
          <w:rFonts w:ascii="Verdana" w:hAnsi="Verdana" w:cs="Arial"/>
          <w:b/>
          <w:sz w:val="18"/>
          <w:szCs w:val="18"/>
        </w:rPr>
        <w:t xml:space="preserve"> lat, </w:t>
      </w:r>
      <w:r w:rsidR="005B0C58" w:rsidRPr="00827A51">
        <w:rPr>
          <w:rFonts w:ascii="Verdana" w:hAnsi="Verdana" w:cs="Arial"/>
          <w:sz w:val="18"/>
          <w:szCs w:val="18"/>
        </w:rPr>
        <w:t>licząc o</w:t>
      </w:r>
      <w:r w:rsidR="00372F73" w:rsidRPr="00827A51">
        <w:rPr>
          <w:rFonts w:ascii="Verdana" w:hAnsi="Verdana" w:cs="Arial"/>
          <w:sz w:val="18"/>
          <w:szCs w:val="18"/>
        </w:rPr>
        <w:t>d dnia odbioru końcowego oraz gwarancji na minimum 3</w:t>
      </w:r>
      <w:r w:rsidR="00372F73" w:rsidRPr="00827A51">
        <w:rPr>
          <w:rFonts w:ascii="Verdana" w:hAnsi="Verdana" w:cs="Arial"/>
          <w:b/>
          <w:sz w:val="18"/>
          <w:szCs w:val="18"/>
        </w:rPr>
        <w:t xml:space="preserve"> lat, </w:t>
      </w:r>
      <w:r w:rsidR="00372F73" w:rsidRPr="00827A51">
        <w:rPr>
          <w:rFonts w:ascii="Verdana" w:hAnsi="Verdana" w:cs="Arial"/>
          <w:sz w:val="18"/>
          <w:szCs w:val="18"/>
        </w:rPr>
        <w:t>licząc od dnia odbioru końcowego.</w:t>
      </w:r>
      <w:r w:rsidR="005B0C58" w:rsidRPr="00827A51">
        <w:rPr>
          <w:rFonts w:ascii="Verdana" w:hAnsi="Verdana" w:cs="Arial"/>
          <w:sz w:val="18"/>
          <w:szCs w:val="18"/>
        </w:rPr>
        <w:t xml:space="preserve"> Gwarancja obejmować będzie swoim zakresem wykonane roboty budowlane</w:t>
      </w:r>
      <w:r w:rsidR="000950DE" w:rsidRPr="00827A51">
        <w:rPr>
          <w:rFonts w:ascii="Verdana" w:hAnsi="Verdana" w:cs="Arial"/>
          <w:sz w:val="18"/>
          <w:szCs w:val="18"/>
        </w:rPr>
        <w:t>,</w:t>
      </w:r>
      <w:r w:rsidR="005B0C58" w:rsidRPr="00827A51">
        <w:rPr>
          <w:rFonts w:ascii="Verdana" w:hAnsi="Verdana" w:cs="Arial"/>
          <w:sz w:val="18"/>
          <w:szCs w:val="18"/>
        </w:rPr>
        <w:t xml:space="preserve"> zamontowane urządzenia </w:t>
      </w:r>
      <w:r w:rsidR="000950DE" w:rsidRPr="00827A51">
        <w:rPr>
          <w:rFonts w:ascii="Verdana" w:hAnsi="Verdana" w:cs="Arial"/>
          <w:sz w:val="18"/>
          <w:szCs w:val="18"/>
        </w:rPr>
        <w:t>oraz wbudowane</w:t>
      </w:r>
      <w:r w:rsidR="004104E7" w:rsidRPr="00827A51">
        <w:rPr>
          <w:rFonts w:ascii="Verdana" w:hAnsi="Verdana" w:cs="Arial"/>
          <w:sz w:val="18"/>
          <w:szCs w:val="18"/>
        </w:rPr>
        <w:t xml:space="preserve"> materiały</w:t>
      </w:r>
      <w:r w:rsidR="005B0C58" w:rsidRPr="00827A51">
        <w:rPr>
          <w:rFonts w:ascii="Verdana" w:hAnsi="Verdana" w:cs="Arial"/>
          <w:sz w:val="18"/>
          <w:szCs w:val="18"/>
        </w:rPr>
        <w:t>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6</w:t>
      </w:r>
      <w:r w:rsidR="005B0C58" w:rsidRPr="00827A51">
        <w:rPr>
          <w:rFonts w:ascii="Verdana" w:hAnsi="Verdana" w:cs="Arial"/>
          <w:sz w:val="18"/>
          <w:szCs w:val="18"/>
        </w:rPr>
        <w:t xml:space="preserve">. Przed podpisaniem umowy, </w:t>
      </w:r>
      <w:r w:rsidR="00A13CB7" w:rsidRPr="00827A51">
        <w:rPr>
          <w:rFonts w:ascii="Verdana" w:hAnsi="Verdana" w:cs="Arial"/>
          <w:sz w:val="18"/>
          <w:szCs w:val="18"/>
        </w:rPr>
        <w:t>wykonawca, którego</w:t>
      </w:r>
      <w:r w:rsidR="005B0C58" w:rsidRPr="00827A51">
        <w:rPr>
          <w:rFonts w:ascii="Verdana" w:hAnsi="Verdana" w:cs="Arial"/>
          <w:sz w:val="18"/>
          <w:szCs w:val="18"/>
        </w:rPr>
        <w:t xml:space="preserve"> oferta została wybrana, dostarczy zamawiającemu kosztorys ofertowy na wartość określoną w formularzu oferty (zał. 1)</w:t>
      </w:r>
      <w:r w:rsidR="00884ED4" w:rsidRPr="00827A51">
        <w:rPr>
          <w:rFonts w:ascii="Verdana" w:hAnsi="Verdana" w:cs="Arial"/>
          <w:sz w:val="18"/>
          <w:szCs w:val="18"/>
        </w:rPr>
        <w:t>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0F6E90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7</w:t>
      </w:r>
      <w:r w:rsidR="005B0C58" w:rsidRPr="00827A51">
        <w:rPr>
          <w:rFonts w:ascii="Verdana" w:hAnsi="Verdana" w:cs="Arial"/>
          <w:sz w:val="18"/>
          <w:szCs w:val="18"/>
        </w:rPr>
        <w:t>.</w:t>
      </w:r>
      <w:r w:rsidR="000F6E90" w:rsidRPr="00827A51">
        <w:rPr>
          <w:rFonts w:ascii="Verdana" w:hAnsi="Verdana" w:cs="Arial"/>
          <w:sz w:val="18"/>
          <w:szCs w:val="18"/>
        </w:rPr>
        <w:t> </w:t>
      </w:r>
      <w:r w:rsidR="005B0C58" w:rsidRPr="00827A51">
        <w:rPr>
          <w:rFonts w:ascii="Verdana" w:hAnsi="Verdana" w:cs="Arial"/>
          <w:sz w:val="18"/>
          <w:szCs w:val="18"/>
        </w:rPr>
        <w:t xml:space="preserve">Wykonawca robót przed wbudowaniem jakiegokolwiek materiału związanego z realizacją przedmiotu umowy, przedłoży inwestorowi </w:t>
      </w:r>
      <w:r w:rsidR="00A13CB7" w:rsidRPr="00827A51">
        <w:rPr>
          <w:rFonts w:ascii="Verdana" w:hAnsi="Verdana" w:cs="Arial"/>
          <w:sz w:val="18"/>
          <w:szCs w:val="18"/>
        </w:rPr>
        <w:t>dokumenty, z których</w:t>
      </w:r>
      <w:r w:rsidR="005B0C58" w:rsidRPr="00827A51">
        <w:rPr>
          <w:rFonts w:ascii="Verdana" w:hAnsi="Verdana" w:cs="Arial"/>
          <w:sz w:val="18"/>
          <w:szCs w:val="18"/>
        </w:rPr>
        <w:t xml:space="preserve"> będzie wynikać, że zastosowane materiały spełniają wymogi określone w SIWZ.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4958CE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8</w:t>
      </w:r>
      <w:r w:rsidR="005B0C58" w:rsidRPr="00827A51">
        <w:rPr>
          <w:rFonts w:ascii="Verdana" w:hAnsi="Verdana" w:cs="Arial"/>
          <w:sz w:val="18"/>
          <w:szCs w:val="18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realizację robót w zgodzie z opracowaną dokumentacją oraz zapewnią uzyskanie parametrów technicznych nie gorszych od założonych</w:t>
      </w:r>
      <w:r w:rsidR="00884ED4" w:rsidRPr="00827A51">
        <w:rPr>
          <w:rFonts w:ascii="Verdana" w:hAnsi="Verdana" w:cs="Arial"/>
          <w:sz w:val="18"/>
          <w:szCs w:val="18"/>
        </w:rPr>
        <w:t xml:space="preserve"> </w:t>
      </w:r>
      <w:r w:rsidR="005B0C58" w:rsidRPr="00827A51">
        <w:rPr>
          <w:rFonts w:ascii="Verdana" w:hAnsi="Verdana" w:cs="Arial"/>
          <w:sz w:val="18"/>
          <w:szCs w:val="18"/>
        </w:rPr>
        <w:t>w niniejszej SIWZ.</w:t>
      </w:r>
    </w:p>
    <w:p w:rsidR="00F05A76" w:rsidRPr="00827A51" w:rsidRDefault="00F05A76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FF47EB" w:rsidRPr="00827A51" w:rsidRDefault="004958CE" w:rsidP="00AF06A5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9</w:t>
      </w:r>
      <w:r w:rsidR="005B0C58" w:rsidRPr="00827A51">
        <w:rPr>
          <w:rFonts w:ascii="Verdana" w:hAnsi="Verdana" w:cs="Arial"/>
          <w:sz w:val="18"/>
          <w:szCs w:val="18"/>
        </w:rPr>
        <w:t>. Ilekroć w specyfikacji technicznej wykonania i odbioru robót, dokumentacji technicznej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827A51" w:rsidRDefault="00827A51" w:rsidP="00AF06A5">
      <w:pPr>
        <w:pStyle w:val="Tekstpodstawowy"/>
        <w:rPr>
          <w:rFonts w:ascii="Trebuchet MS" w:hAnsi="Trebuchet MS" w:cs="Arial"/>
          <w:sz w:val="20"/>
        </w:rPr>
      </w:pPr>
    </w:p>
    <w:sectPr w:rsidR="00827A51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F6" w:rsidRDefault="00C217F6">
      <w:r>
        <w:separator/>
      </w:r>
    </w:p>
  </w:endnote>
  <w:endnote w:type="continuationSeparator" w:id="0">
    <w:p w:rsidR="00C217F6" w:rsidRDefault="00C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3576E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41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F6" w:rsidRDefault="00C217F6">
      <w:r>
        <w:separator/>
      </w:r>
    </w:p>
  </w:footnote>
  <w:footnote w:type="continuationSeparator" w:id="0">
    <w:p w:rsidR="00C217F6" w:rsidRDefault="00C2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320721">
      <w:rPr>
        <w:rFonts w:ascii="Arial" w:hAnsi="Arial"/>
        <w:sz w:val="14"/>
        <w:szCs w:val="14"/>
      </w:rPr>
      <w:t>8</w:t>
    </w:r>
    <w:r w:rsidRPr="000B7FFC">
      <w:rPr>
        <w:rFonts w:ascii="Arial" w:hAnsi="Arial"/>
        <w:sz w:val="14"/>
        <w:szCs w:val="14"/>
      </w:rPr>
      <w:t>.201</w:t>
    </w:r>
    <w:r w:rsidR="00217108">
      <w:rPr>
        <w:rFonts w:ascii="Arial" w:hAnsi="Arial"/>
        <w:sz w:val="14"/>
        <w:szCs w:val="14"/>
      </w:rPr>
      <w:t>7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CA3"/>
    <w:multiLevelType w:val="hybridMultilevel"/>
    <w:tmpl w:val="002C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4563"/>
    <w:multiLevelType w:val="hybridMultilevel"/>
    <w:tmpl w:val="7008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47F6"/>
    <w:rsid w:val="00007441"/>
    <w:rsid w:val="000120B5"/>
    <w:rsid w:val="000121C5"/>
    <w:rsid w:val="00020C1E"/>
    <w:rsid w:val="00021386"/>
    <w:rsid w:val="000250F2"/>
    <w:rsid w:val="0002656E"/>
    <w:rsid w:val="0003624F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C79F7"/>
    <w:rsid w:val="000D03AE"/>
    <w:rsid w:val="000D0527"/>
    <w:rsid w:val="000D615A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706B"/>
    <w:rsid w:val="00157785"/>
    <w:rsid w:val="00161D14"/>
    <w:rsid w:val="001639DA"/>
    <w:rsid w:val="00165B45"/>
    <w:rsid w:val="00175CDD"/>
    <w:rsid w:val="00176800"/>
    <w:rsid w:val="00184BA3"/>
    <w:rsid w:val="00186282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5C81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567C"/>
    <w:rsid w:val="003067C7"/>
    <w:rsid w:val="0031004D"/>
    <w:rsid w:val="003101F9"/>
    <w:rsid w:val="00313044"/>
    <w:rsid w:val="0031735C"/>
    <w:rsid w:val="0031757B"/>
    <w:rsid w:val="00320721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6E0"/>
    <w:rsid w:val="003579FF"/>
    <w:rsid w:val="003621FE"/>
    <w:rsid w:val="00362CEC"/>
    <w:rsid w:val="00363A48"/>
    <w:rsid w:val="00364F04"/>
    <w:rsid w:val="00365669"/>
    <w:rsid w:val="00370137"/>
    <w:rsid w:val="00370495"/>
    <w:rsid w:val="00372F73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1BB1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053E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24A"/>
    <w:rsid w:val="005028D7"/>
    <w:rsid w:val="005063F9"/>
    <w:rsid w:val="00506621"/>
    <w:rsid w:val="00507375"/>
    <w:rsid w:val="00511D80"/>
    <w:rsid w:val="00511F23"/>
    <w:rsid w:val="005123F0"/>
    <w:rsid w:val="0051386A"/>
    <w:rsid w:val="005150EF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2D40"/>
    <w:rsid w:val="005D3397"/>
    <w:rsid w:val="005D4606"/>
    <w:rsid w:val="005D5DD7"/>
    <w:rsid w:val="005D64E5"/>
    <w:rsid w:val="005D7D79"/>
    <w:rsid w:val="005E1FC1"/>
    <w:rsid w:val="005E51FB"/>
    <w:rsid w:val="005F30A0"/>
    <w:rsid w:val="005F6482"/>
    <w:rsid w:val="005F6586"/>
    <w:rsid w:val="005F6BC0"/>
    <w:rsid w:val="0060096E"/>
    <w:rsid w:val="00600AA5"/>
    <w:rsid w:val="006032B1"/>
    <w:rsid w:val="00604381"/>
    <w:rsid w:val="006055C5"/>
    <w:rsid w:val="00606A55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1A89"/>
    <w:rsid w:val="007A63EE"/>
    <w:rsid w:val="007A7ACA"/>
    <w:rsid w:val="007B34CA"/>
    <w:rsid w:val="007B4522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1D1"/>
    <w:rsid w:val="00824A7F"/>
    <w:rsid w:val="00824BC2"/>
    <w:rsid w:val="00825904"/>
    <w:rsid w:val="00827A51"/>
    <w:rsid w:val="00831C16"/>
    <w:rsid w:val="00833E2E"/>
    <w:rsid w:val="008343B1"/>
    <w:rsid w:val="00834DFA"/>
    <w:rsid w:val="00843C3E"/>
    <w:rsid w:val="00844187"/>
    <w:rsid w:val="00846266"/>
    <w:rsid w:val="00846E5C"/>
    <w:rsid w:val="008471A3"/>
    <w:rsid w:val="00850D1A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4DEA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A1F90"/>
    <w:rsid w:val="009A2C48"/>
    <w:rsid w:val="009A2EF7"/>
    <w:rsid w:val="009A6A9F"/>
    <w:rsid w:val="009B036C"/>
    <w:rsid w:val="009B03F7"/>
    <w:rsid w:val="009B1298"/>
    <w:rsid w:val="009B2AEE"/>
    <w:rsid w:val="009B4AF9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3CB7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36C2"/>
    <w:rsid w:val="00AB6AF7"/>
    <w:rsid w:val="00AC2EEA"/>
    <w:rsid w:val="00AC6B90"/>
    <w:rsid w:val="00AC7CFE"/>
    <w:rsid w:val="00AC7FB5"/>
    <w:rsid w:val="00AE02CC"/>
    <w:rsid w:val="00AE0FCA"/>
    <w:rsid w:val="00AE1271"/>
    <w:rsid w:val="00AE39CF"/>
    <w:rsid w:val="00AF0602"/>
    <w:rsid w:val="00AF06A5"/>
    <w:rsid w:val="00AF0724"/>
    <w:rsid w:val="00AF078B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25CC1"/>
    <w:rsid w:val="00B30667"/>
    <w:rsid w:val="00B31DFD"/>
    <w:rsid w:val="00B40019"/>
    <w:rsid w:val="00B40A3C"/>
    <w:rsid w:val="00B41420"/>
    <w:rsid w:val="00B5122F"/>
    <w:rsid w:val="00B5166B"/>
    <w:rsid w:val="00B560B1"/>
    <w:rsid w:val="00B560DC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17F6"/>
    <w:rsid w:val="00C22540"/>
    <w:rsid w:val="00C236E2"/>
    <w:rsid w:val="00C25DE6"/>
    <w:rsid w:val="00C31690"/>
    <w:rsid w:val="00C340E8"/>
    <w:rsid w:val="00C364BE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76ADA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0815"/>
    <w:rsid w:val="00CD2A45"/>
    <w:rsid w:val="00CD3FAE"/>
    <w:rsid w:val="00CD53C9"/>
    <w:rsid w:val="00CD5B52"/>
    <w:rsid w:val="00CE03B6"/>
    <w:rsid w:val="00CE2FAD"/>
    <w:rsid w:val="00CF618C"/>
    <w:rsid w:val="00D0037A"/>
    <w:rsid w:val="00D00D5C"/>
    <w:rsid w:val="00D01001"/>
    <w:rsid w:val="00D01888"/>
    <w:rsid w:val="00D07D49"/>
    <w:rsid w:val="00D104CA"/>
    <w:rsid w:val="00D12B17"/>
    <w:rsid w:val="00D21B24"/>
    <w:rsid w:val="00D21C91"/>
    <w:rsid w:val="00D21DA8"/>
    <w:rsid w:val="00D22DFA"/>
    <w:rsid w:val="00D3245C"/>
    <w:rsid w:val="00D329A0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3DE1"/>
    <w:rsid w:val="00D76C93"/>
    <w:rsid w:val="00D773AA"/>
    <w:rsid w:val="00D81D2D"/>
    <w:rsid w:val="00D82062"/>
    <w:rsid w:val="00D83A4E"/>
    <w:rsid w:val="00D90855"/>
    <w:rsid w:val="00DA17C4"/>
    <w:rsid w:val="00DA2A35"/>
    <w:rsid w:val="00DA2B3E"/>
    <w:rsid w:val="00DA729D"/>
    <w:rsid w:val="00DB478B"/>
    <w:rsid w:val="00DB7429"/>
    <w:rsid w:val="00DD2170"/>
    <w:rsid w:val="00DD2758"/>
    <w:rsid w:val="00DF146B"/>
    <w:rsid w:val="00DF21ED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4BF4"/>
    <w:rsid w:val="00E5554D"/>
    <w:rsid w:val="00E57B0C"/>
    <w:rsid w:val="00E625A9"/>
    <w:rsid w:val="00E6505D"/>
    <w:rsid w:val="00E67C1E"/>
    <w:rsid w:val="00E70C62"/>
    <w:rsid w:val="00E8396F"/>
    <w:rsid w:val="00E862AF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377CA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413"/>
    <w:rsid w:val="00F96676"/>
    <w:rsid w:val="00F96E09"/>
    <w:rsid w:val="00FA0676"/>
    <w:rsid w:val="00FA6457"/>
    <w:rsid w:val="00FA7E30"/>
    <w:rsid w:val="00FB35E3"/>
    <w:rsid w:val="00FB4796"/>
    <w:rsid w:val="00FB47C1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5D10B-A232-41BA-9387-0E60286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919A-6650-443F-B05D-6C9A6BA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E4323AC7</Template>
  <TotalTime>23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10</cp:revision>
  <cp:lastPrinted>2017-05-08T07:05:00Z</cp:lastPrinted>
  <dcterms:created xsi:type="dcterms:W3CDTF">2017-05-04T11:21:00Z</dcterms:created>
  <dcterms:modified xsi:type="dcterms:W3CDTF">2017-05-08T08:12:00Z</dcterms:modified>
</cp:coreProperties>
</file>