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9" w:rsidRPr="004252D2" w:rsidRDefault="00EC25C9" w:rsidP="00EC25C9">
      <w:pPr>
        <w:spacing w:line="240" w:lineRule="auto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GMINA MIASTA CZARNKÓW</w:t>
      </w:r>
    </w:p>
    <w:p w:rsidR="00EC25C9" w:rsidRPr="004252D2" w:rsidRDefault="00EC25C9" w:rsidP="00EC25C9">
      <w:pPr>
        <w:spacing w:line="240" w:lineRule="auto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PLAC WOLNOŚCI 6</w:t>
      </w:r>
    </w:p>
    <w:p w:rsidR="00EC25C9" w:rsidRPr="004252D2" w:rsidRDefault="00EC25C9" w:rsidP="00EC25C9">
      <w:pPr>
        <w:spacing w:line="240" w:lineRule="auto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64 – 700 CZARNKÓW</w:t>
      </w:r>
    </w:p>
    <w:p w:rsidR="00EC25C9" w:rsidRPr="004252D2" w:rsidRDefault="00EC25C9" w:rsidP="00EC25C9">
      <w:pPr>
        <w:spacing w:line="240" w:lineRule="auto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tel. 67 255 28 01, fax 67 255 26 77</w:t>
      </w:r>
    </w:p>
    <w:p w:rsidR="00EC25C9" w:rsidRPr="004252D2" w:rsidRDefault="00EC25C9" w:rsidP="00EC25C9">
      <w:pPr>
        <w:spacing w:line="240" w:lineRule="auto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www.bip.czarnkow.pl</w:t>
      </w:r>
    </w:p>
    <w:p w:rsidR="00EC25C9" w:rsidRPr="004252D2" w:rsidRDefault="00EC25C9" w:rsidP="004252D2">
      <w:pPr>
        <w:spacing w:line="240" w:lineRule="auto"/>
        <w:rPr>
          <w:b/>
          <w:sz w:val="24"/>
          <w:szCs w:val="24"/>
          <w:lang w:val="de-DE"/>
        </w:rPr>
      </w:pPr>
      <w:r w:rsidRPr="004252D2">
        <w:rPr>
          <w:b/>
          <w:sz w:val="24"/>
          <w:szCs w:val="24"/>
        </w:rPr>
        <w:t xml:space="preserve">e-mail: </w:t>
      </w:r>
      <w:r w:rsidR="00C6170A" w:rsidRPr="004252D2">
        <w:rPr>
          <w:b/>
          <w:sz w:val="24"/>
          <w:szCs w:val="24"/>
        </w:rPr>
        <w:t>drogi</w:t>
      </w:r>
      <w:r w:rsidRPr="004252D2">
        <w:rPr>
          <w:b/>
          <w:sz w:val="24"/>
          <w:szCs w:val="24"/>
        </w:rPr>
        <w:t>@czarnkow.pl</w:t>
      </w:r>
    </w:p>
    <w:p w:rsidR="00EC25C9" w:rsidRPr="004252D2" w:rsidRDefault="00EC25C9" w:rsidP="00EC25C9">
      <w:pPr>
        <w:rPr>
          <w:b/>
          <w:sz w:val="24"/>
          <w:szCs w:val="24"/>
        </w:rPr>
      </w:pPr>
    </w:p>
    <w:p w:rsidR="0085368C" w:rsidRPr="004252D2" w:rsidRDefault="0085368C" w:rsidP="004252D2">
      <w:pPr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SPECYFIKACJA ISTOTNYCH WARUNKÓW ZAMÓWIENIA</w:t>
      </w:r>
    </w:p>
    <w:p w:rsidR="004F1BF4" w:rsidRPr="004252D2" w:rsidRDefault="0085368C" w:rsidP="004252D2">
      <w:pPr>
        <w:rPr>
          <w:b/>
          <w:sz w:val="24"/>
          <w:szCs w:val="24"/>
        </w:rPr>
      </w:pPr>
      <w:r w:rsidRPr="004252D2">
        <w:rPr>
          <w:sz w:val="24"/>
          <w:szCs w:val="24"/>
        </w:rPr>
        <w:t>dla zamówienia o nazwie:</w:t>
      </w:r>
      <w:r w:rsidR="005A1A5C" w:rsidRPr="004252D2">
        <w:rPr>
          <w:sz w:val="24"/>
          <w:szCs w:val="24"/>
        </w:rPr>
        <w:t xml:space="preserve"> </w:t>
      </w:r>
      <w:r w:rsidR="00EC25C9" w:rsidRPr="004252D2">
        <w:rPr>
          <w:b/>
          <w:sz w:val="24"/>
          <w:szCs w:val="24"/>
        </w:rPr>
        <w:t>Utrzymanie zieleni</w:t>
      </w:r>
      <w:r w:rsidR="000A16E8" w:rsidRPr="004252D2">
        <w:rPr>
          <w:b/>
          <w:sz w:val="24"/>
          <w:szCs w:val="24"/>
        </w:rPr>
        <w:t xml:space="preserve"> na terenie miasta </w:t>
      </w:r>
      <w:r w:rsidR="00EC25C9" w:rsidRPr="004252D2">
        <w:rPr>
          <w:b/>
          <w:sz w:val="24"/>
          <w:szCs w:val="24"/>
        </w:rPr>
        <w:t>Czarnk</w:t>
      </w:r>
      <w:r w:rsidR="00231927" w:rsidRPr="004252D2">
        <w:rPr>
          <w:b/>
          <w:sz w:val="24"/>
          <w:szCs w:val="24"/>
        </w:rPr>
        <w:t>owa</w:t>
      </w:r>
      <w:r w:rsidR="001F4397" w:rsidRPr="004252D2">
        <w:rPr>
          <w:b/>
          <w:i/>
          <w:sz w:val="24"/>
          <w:szCs w:val="24"/>
        </w:rPr>
        <w:t>.</w:t>
      </w:r>
    </w:p>
    <w:p w:rsidR="005A1A5C" w:rsidRPr="004252D2" w:rsidRDefault="005A1A5C" w:rsidP="003B542C">
      <w:pPr>
        <w:jc w:val="both"/>
        <w:rPr>
          <w:b/>
          <w:sz w:val="24"/>
          <w:szCs w:val="24"/>
        </w:rPr>
      </w:pPr>
    </w:p>
    <w:p w:rsidR="0085368C" w:rsidRPr="004252D2" w:rsidRDefault="0085368C" w:rsidP="0044796B">
      <w:pPr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Zawartość specyfikacji:</w:t>
      </w:r>
    </w:p>
    <w:tbl>
      <w:tblPr>
        <w:tblW w:w="3021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E005E5" w:rsidRPr="004252D2" w:rsidTr="004878C4">
        <w:tc>
          <w:tcPr>
            <w:tcW w:w="30213" w:type="dxa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429"/>
              <w:gridCol w:w="222"/>
              <w:gridCol w:w="9963"/>
            </w:tblGrid>
            <w:tr w:rsidR="00E005E5" w:rsidRPr="004252D2" w:rsidTr="00BA09E0">
              <w:tc>
                <w:tcPr>
                  <w:tcW w:w="2835" w:type="dxa"/>
                </w:tcPr>
                <w:tbl>
                  <w:tblPr>
                    <w:tblW w:w="9105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883"/>
                    <w:gridCol w:w="4961"/>
                  </w:tblGrid>
                  <w:tr w:rsidR="00E005E5" w:rsidRPr="004252D2" w:rsidTr="00040056">
                    <w:tc>
                      <w:tcPr>
                        <w:tcW w:w="3261" w:type="dxa"/>
                      </w:tcPr>
                      <w:p w:rsidR="0085368C" w:rsidRPr="004252D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Postanowienia SIWZ</w:t>
                        </w:r>
                      </w:p>
                      <w:p w:rsidR="0044796B" w:rsidRPr="004252D2" w:rsidRDefault="0044796B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</w:t>
                        </w:r>
                        <w:r w:rsidR="00237631" w:rsidRPr="004252D2">
                          <w:rPr>
                            <w:sz w:val="24"/>
                            <w:szCs w:val="24"/>
                          </w:rPr>
                          <w:t xml:space="preserve"> nr </w:t>
                        </w:r>
                        <w:r w:rsidR="0093431F" w:rsidRPr="004252D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85368C" w:rsidRPr="004252D2" w:rsidRDefault="00BE569D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 nr 2</w:t>
                        </w:r>
                      </w:p>
                      <w:p w:rsidR="00BE569D" w:rsidRPr="004252D2" w:rsidRDefault="00BE569D" w:rsidP="00BE569D">
                        <w:pPr>
                          <w:ind w:left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4252D2" w:rsidRDefault="00BE569D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 nr 3</w:t>
                        </w:r>
                      </w:p>
                      <w:p w:rsidR="0085368C" w:rsidRPr="004252D2" w:rsidRDefault="0085368C" w:rsidP="00797AA5">
                        <w:pPr>
                          <w:pStyle w:val="Akapitzlist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4252D2" w:rsidRDefault="00953685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</w:t>
                        </w:r>
                        <w:r w:rsidR="009328F1" w:rsidRPr="004252D2">
                          <w:rPr>
                            <w:sz w:val="24"/>
                            <w:szCs w:val="24"/>
                          </w:rPr>
                          <w:t xml:space="preserve"> nr 4</w:t>
                        </w:r>
                      </w:p>
                      <w:p w:rsidR="0046557C" w:rsidRPr="004252D2" w:rsidRDefault="0046557C" w:rsidP="0046557C">
                        <w:pPr>
                          <w:pStyle w:val="Akapitzlist"/>
                          <w:rPr>
                            <w:sz w:val="24"/>
                            <w:szCs w:val="24"/>
                          </w:rPr>
                        </w:pPr>
                      </w:p>
                      <w:p w:rsidR="004878C4" w:rsidRPr="004252D2" w:rsidRDefault="004878C4" w:rsidP="0046557C">
                        <w:pPr>
                          <w:pStyle w:val="Akapitzlist"/>
                          <w:rPr>
                            <w:sz w:val="24"/>
                            <w:szCs w:val="24"/>
                          </w:rPr>
                        </w:pPr>
                      </w:p>
                      <w:p w:rsidR="0046557C" w:rsidRDefault="0046557C" w:rsidP="00C9398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252D2" w:rsidRDefault="004252D2" w:rsidP="00C9398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252D2" w:rsidRPr="004252D2" w:rsidRDefault="004252D2" w:rsidP="00C9398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E5281" w:rsidRPr="004252D2" w:rsidRDefault="00917B6F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 nr 5</w:t>
                        </w:r>
                      </w:p>
                      <w:p w:rsidR="0046557C" w:rsidRPr="004252D2" w:rsidRDefault="0046557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</w:t>
                        </w:r>
                        <w:r w:rsidR="00DD19AA" w:rsidRPr="004252D2">
                          <w:rPr>
                            <w:sz w:val="24"/>
                            <w:szCs w:val="24"/>
                          </w:rPr>
                          <w:t>ą</w:t>
                        </w:r>
                        <w:r w:rsidRPr="004252D2">
                          <w:rPr>
                            <w:sz w:val="24"/>
                            <w:szCs w:val="24"/>
                          </w:rPr>
                          <w:t xml:space="preserve">cznik nr 6 </w:t>
                        </w:r>
                      </w:p>
                      <w:p w:rsidR="0085368C" w:rsidRPr="004252D2" w:rsidRDefault="00DD19AA" w:rsidP="00DD19AA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Załącznik nr 7</w:t>
                        </w:r>
                      </w:p>
                      <w:p w:rsidR="00CD4A6E" w:rsidRPr="004252D2" w:rsidRDefault="00CD4A6E" w:rsidP="00A64B4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64B43" w:rsidRPr="004252D2" w:rsidRDefault="00A64B43" w:rsidP="007D581D">
                        <w:pPr>
                          <w:pStyle w:val="Akapitzlist"/>
                          <w:ind w:left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E5281" w:rsidRPr="004252D2" w:rsidRDefault="000E5281" w:rsidP="00797AA5">
                        <w:pPr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797AA5" w:rsidRPr="004252D2" w:rsidRDefault="00797AA5" w:rsidP="00797AA5">
                        <w:pPr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4252D2" w:rsidRDefault="0085368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Rozdziały od I do XXVIII</w:t>
                        </w:r>
                      </w:p>
                      <w:p w:rsidR="0085368C" w:rsidRPr="004252D2" w:rsidRDefault="0044796B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Formularz</w:t>
                        </w:r>
                        <w:r w:rsidR="000E5281" w:rsidRPr="004252D2">
                          <w:rPr>
                            <w:sz w:val="24"/>
                            <w:szCs w:val="24"/>
                          </w:rPr>
                          <w:t xml:space="preserve"> ofertow</w:t>
                        </w:r>
                        <w:r w:rsidR="0093431F" w:rsidRPr="004252D2"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  <w:p w:rsidR="0085368C" w:rsidRPr="004252D2" w:rsidRDefault="0085368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Oświadczenie Wykonawcy dotyczące przesłanek wykluczenia z postępowania</w:t>
                        </w:r>
                      </w:p>
                      <w:p w:rsidR="0085368C" w:rsidRPr="004252D2" w:rsidRDefault="0085368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Oświadczenie Wykonawcy dotyczące spełniania warunków udziału w postępowaniu</w:t>
                        </w:r>
                      </w:p>
                      <w:p w:rsidR="00917B6F" w:rsidRPr="004252D2" w:rsidRDefault="0085368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Opis przedmiotu zamówienia</w:t>
                        </w:r>
                        <w:r w:rsidR="0046557C" w:rsidRPr="004252D2">
                          <w:rPr>
                            <w:sz w:val="24"/>
                            <w:szCs w:val="24"/>
                          </w:rPr>
                          <w:t xml:space="preserve"> (OPZ)</w:t>
                        </w:r>
                      </w:p>
                      <w:p w:rsidR="0046557C" w:rsidRPr="004252D2" w:rsidRDefault="0046557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 xml:space="preserve">zał. 1 do OPZ - </w:t>
                        </w:r>
                        <w:r w:rsidR="004878C4" w:rsidRPr="004252D2">
                          <w:rPr>
                            <w:sz w:val="24"/>
                            <w:szCs w:val="24"/>
                          </w:rPr>
                          <w:t>Mapa z podziałem na 20 obszarów</w:t>
                        </w:r>
                      </w:p>
                      <w:p w:rsidR="0046557C" w:rsidRPr="004252D2" w:rsidRDefault="0046557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zał. 2</w:t>
                        </w:r>
                        <w:r w:rsidR="004878C4" w:rsidRPr="004252D2">
                          <w:rPr>
                            <w:sz w:val="24"/>
                            <w:szCs w:val="24"/>
                          </w:rPr>
                          <w:t xml:space="preserve"> do OPZ - Specyfikacja terenów zielonych</w:t>
                        </w:r>
                      </w:p>
                      <w:p w:rsidR="0046557C" w:rsidRPr="004252D2" w:rsidRDefault="0046557C" w:rsidP="00CA7F9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 xml:space="preserve">zał. 3 </w:t>
                        </w:r>
                        <w:r w:rsidR="004878C4" w:rsidRPr="004252D2">
                          <w:rPr>
                            <w:sz w:val="24"/>
                            <w:szCs w:val="24"/>
                          </w:rPr>
                          <w:t>do OPZ - H</w:t>
                        </w:r>
                        <w:r w:rsidRPr="004252D2">
                          <w:rPr>
                            <w:sz w:val="24"/>
                            <w:szCs w:val="24"/>
                          </w:rPr>
                          <w:t xml:space="preserve">armonogram roczny wykonywania </w:t>
                        </w:r>
                        <w:r w:rsidR="004878C4" w:rsidRPr="004252D2">
                          <w:rPr>
                            <w:sz w:val="24"/>
                            <w:szCs w:val="24"/>
                          </w:rPr>
                          <w:t>prac</w:t>
                        </w:r>
                      </w:p>
                      <w:p w:rsidR="0085368C" w:rsidRPr="004252D2" w:rsidRDefault="00917B6F" w:rsidP="0093431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>Wz</w:t>
                        </w:r>
                        <w:r w:rsidR="009328F1" w:rsidRPr="004252D2">
                          <w:rPr>
                            <w:sz w:val="24"/>
                            <w:szCs w:val="24"/>
                          </w:rPr>
                          <w:t>ór</w:t>
                        </w:r>
                        <w:r w:rsidRPr="004252D2">
                          <w:rPr>
                            <w:sz w:val="24"/>
                            <w:szCs w:val="24"/>
                          </w:rPr>
                          <w:t xml:space="preserve"> umowy</w:t>
                        </w:r>
                      </w:p>
                      <w:p w:rsidR="0046557C" w:rsidRPr="004252D2" w:rsidRDefault="0046557C" w:rsidP="0093431F">
                        <w:pPr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color w:val="000000"/>
                            <w:sz w:val="24"/>
                            <w:szCs w:val="24"/>
                          </w:rPr>
                          <w:t>Harmonogram płatności</w:t>
                        </w:r>
                      </w:p>
                      <w:p w:rsidR="00C9398B" w:rsidRPr="004252D2" w:rsidRDefault="00CD4A6E" w:rsidP="0093431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252D2">
                          <w:rPr>
                            <w:sz w:val="24"/>
                            <w:szCs w:val="24"/>
                          </w:rPr>
                          <w:t xml:space="preserve">Oświadczenie o przynależności lub braku przynależności do tej samej grupy kapitałowej </w:t>
                        </w:r>
                      </w:p>
                      <w:p w:rsidR="00DD19AA" w:rsidRDefault="00DD19AA" w:rsidP="0093431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7D581D" w:rsidRPr="004252D2" w:rsidRDefault="007D581D" w:rsidP="0093431F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5368C" w:rsidRPr="004252D2" w:rsidRDefault="0085368C" w:rsidP="00797A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5368C" w:rsidRPr="004252D2" w:rsidRDefault="0085368C" w:rsidP="00797A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E005E5" w:rsidRPr="004252D2" w:rsidTr="006C1007">
                    <w:tc>
                      <w:tcPr>
                        <w:tcW w:w="3261" w:type="dxa"/>
                      </w:tcPr>
                      <w:p w:rsidR="0085368C" w:rsidRPr="004252D2" w:rsidRDefault="0085368C" w:rsidP="00040056">
                        <w:pPr>
                          <w:ind w:left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368C" w:rsidRPr="004252D2" w:rsidRDefault="0085368C" w:rsidP="00797AA5">
                        <w:pPr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4252D2" w:rsidRDefault="0085368C" w:rsidP="00797AA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5368C" w:rsidRPr="004252D2" w:rsidRDefault="0085368C" w:rsidP="00797A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368C" w:rsidRPr="004252D2" w:rsidRDefault="0085368C" w:rsidP="00797AA5">
            <w:pPr>
              <w:rPr>
                <w:sz w:val="24"/>
                <w:szCs w:val="24"/>
              </w:rPr>
            </w:pPr>
          </w:p>
        </w:tc>
      </w:tr>
    </w:tbl>
    <w:p w:rsidR="0085368C" w:rsidRPr="004252D2" w:rsidRDefault="0085368C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Specyfikacja istotnych warunków zamówienia zawiera </w:t>
      </w:r>
      <w:r w:rsidR="00466E6B" w:rsidRPr="004252D2">
        <w:rPr>
          <w:sz w:val="24"/>
          <w:szCs w:val="24"/>
        </w:rPr>
        <w:t>……</w:t>
      </w:r>
      <w:r w:rsidRPr="004252D2">
        <w:rPr>
          <w:sz w:val="24"/>
          <w:szCs w:val="24"/>
        </w:rPr>
        <w:t xml:space="preserve"> stron.</w:t>
      </w:r>
    </w:p>
    <w:p w:rsidR="00466E6B" w:rsidRPr="004252D2" w:rsidRDefault="0085368C" w:rsidP="004252D2">
      <w:pPr>
        <w:ind w:left="4956" w:firstLine="708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Zatwierdzona przez:</w:t>
      </w:r>
    </w:p>
    <w:p w:rsidR="0085368C" w:rsidRPr="004252D2" w:rsidRDefault="00EC25C9" w:rsidP="00386707">
      <w:pPr>
        <w:ind w:left="4956" w:firstLine="708"/>
        <w:rPr>
          <w:sz w:val="24"/>
          <w:szCs w:val="24"/>
        </w:rPr>
      </w:pPr>
      <w:r w:rsidRPr="004252D2">
        <w:rPr>
          <w:sz w:val="24"/>
          <w:szCs w:val="24"/>
        </w:rPr>
        <w:t>Czarnków</w:t>
      </w:r>
      <w:r w:rsidR="0085368C" w:rsidRPr="004252D2">
        <w:rPr>
          <w:sz w:val="24"/>
          <w:szCs w:val="24"/>
        </w:rPr>
        <w:t>, dnia ……………………</w:t>
      </w:r>
    </w:p>
    <w:p w:rsidR="0085368C" w:rsidRPr="004252D2" w:rsidRDefault="0085368C" w:rsidP="004252D2">
      <w:pPr>
        <w:jc w:val="both"/>
        <w:rPr>
          <w:sz w:val="24"/>
          <w:szCs w:val="24"/>
        </w:rPr>
      </w:pPr>
    </w:p>
    <w:p w:rsidR="0085368C" w:rsidRPr="004252D2" w:rsidRDefault="0085368C" w:rsidP="00386707">
      <w:pPr>
        <w:ind w:left="4956" w:firstLine="708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……………………………………</w:t>
      </w:r>
      <w:r w:rsidR="00CA7F9F" w:rsidRPr="004252D2">
        <w:rPr>
          <w:sz w:val="24"/>
          <w:szCs w:val="24"/>
        </w:rPr>
        <w:t>…</w:t>
      </w:r>
    </w:p>
    <w:p w:rsidR="0085368C" w:rsidRPr="004252D2" w:rsidRDefault="0085368C" w:rsidP="00386707">
      <w:pPr>
        <w:ind w:left="4956" w:firstLine="708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(podpis Kierownika Zamawiającego</w:t>
      </w:r>
    </w:p>
    <w:p w:rsidR="0085368C" w:rsidRPr="004252D2" w:rsidRDefault="0085368C" w:rsidP="00386707">
      <w:pPr>
        <w:ind w:left="4956" w:firstLine="708"/>
        <w:jc w:val="both"/>
        <w:rPr>
          <w:b/>
          <w:sz w:val="24"/>
          <w:szCs w:val="24"/>
        </w:rPr>
      </w:pPr>
      <w:r w:rsidRPr="004252D2">
        <w:rPr>
          <w:sz w:val="24"/>
          <w:szCs w:val="24"/>
        </w:rPr>
        <w:t>lub osoby upoważnionej)</w:t>
      </w:r>
      <w:r w:rsidRPr="004252D2">
        <w:rPr>
          <w:b/>
          <w:sz w:val="24"/>
          <w:szCs w:val="24"/>
        </w:rPr>
        <w:br w:type="page"/>
      </w:r>
    </w:p>
    <w:p w:rsidR="0085368C" w:rsidRPr="004252D2" w:rsidRDefault="0085368C" w:rsidP="003B542C">
      <w:pPr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lastRenderedPageBreak/>
        <w:t>POSTANOWIENIA</w:t>
      </w:r>
    </w:p>
    <w:p w:rsidR="0085368C" w:rsidRPr="004252D2" w:rsidRDefault="0085368C" w:rsidP="003B542C">
      <w:pPr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SPECYFIKACJI</w:t>
      </w:r>
      <w:r w:rsidR="00CA6B33" w:rsidRPr="004252D2">
        <w:rPr>
          <w:b/>
          <w:sz w:val="24"/>
          <w:szCs w:val="24"/>
        </w:rPr>
        <w:t xml:space="preserve"> ISTOTNYCH </w:t>
      </w:r>
      <w:r w:rsidRPr="004252D2">
        <w:rPr>
          <w:b/>
          <w:sz w:val="24"/>
          <w:szCs w:val="24"/>
        </w:rPr>
        <w:t>WARUNKÓW ZAMÓWIENIA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F3333E" w:rsidRPr="004252D2" w:rsidRDefault="00F3333E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I.</w:t>
      </w:r>
      <w:r w:rsidRPr="004252D2">
        <w:rPr>
          <w:b/>
          <w:sz w:val="24"/>
          <w:szCs w:val="24"/>
        </w:rPr>
        <w:tab/>
        <w:t>ZAMAWIAJĄCY (NAZWA I ADRES)</w:t>
      </w:r>
    </w:p>
    <w:p w:rsidR="00EC25C9" w:rsidRPr="004252D2" w:rsidRDefault="00EC25C9" w:rsidP="00EC25C9">
      <w:pPr>
        <w:jc w:val="both"/>
        <w:rPr>
          <w:bCs/>
          <w:sz w:val="24"/>
          <w:szCs w:val="24"/>
        </w:rPr>
      </w:pPr>
      <w:r w:rsidRPr="004252D2">
        <w:rPr>
          <w:bCs/>
          <w:sz w:val="24"/>
          <w:szCs w:val="24"/>
        </w:rPr>
        <w:t>Gmina Miasta Czarnków</w:t>
      </w:r>
      <w:r w:rsidR="00F3333E" w:rsidRPr="004252D2">
        <w:rPr>
          <w:bCs/>
          <w:sz w:val="24"/>
          <w:szCs w:val="24"/>
        </w:rPr>
        <w:t>,</w:t>
      </w:r>
      <w:r w:rsidRPr="004252D2">
        <w:rPr>
          <w:bCs/>
          <w:sz w:val="24"/>
          <w:szCs w:val="24"/>
        </w:rPr>
        <w:t xml:space="preserve"> Plac Wolności 6, 64-700 Czarnków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II.</w:t>
      </w:r>
      <w:r w:rsidRPr="004252D2">
        <w:rPr>
          <w:b/>
          <w:sz w:val="24"/>
          <w:szCs w:val="24"/>
        </w:rPr>
        <w:tab/>
        <w:t>TRYB UDZIELENIA ZAMÓWIENIA PUBLICZNEGO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Postępowanie prowadzone jest w trybie </w:t>
      </w:r>
      <w:r w:rsidRPr="004252D2">
        <w:rPr>
          <w:b/>
          <w:sz w:val="24"/>
          <w:szCs w:val="24"/>
          <w:u w:val="single"/>
        </w:rPr>
        <w:t>przetargu nieograniczonego</w:t>
      </w:r>
      <w:r w:rsidR="002B143E" w:rsidRPr="004252D2">
        <w:rPr>
          <w:sz w:val="24"/>
          <w:szCs w:val="24"/>
          <w:u w:val="single"/>
        </w:rPr>
        <w:t>,</w:t>
      </w:r>
      <w:r w:rsidR="001F4397" w:rsidRPr="004252D2">
        <w:rPr>
          <w:b/>
          <w:sz w:val="24"/>
          <w:szCs w:val="24"/>
        </w:rPr>
        <w:t xml:space="preserve"> </w:t>
      </w:r>
      <w:r w:rsidRPr="004252D2">
        <w:rPr>
          <w:sz w:val="24"/>
          <w:szCs w:val="24"/>
        </w:rPr>
        <w:t>zgodnie z ustawą z dnia 29 stycznia 2004 r. Prawo zamówień publicznych (tekst jednolity Dz. U. z 201</w:t>
      </w:r>
      <w:r w:rsidR="00BC7F23" w:rsidRPr="004252D2">
        <w:rPr>
          <w:sz w:val="24"/>
          <w:szCs w:val="24"/>
        </w:rPr>
        <w:t>9</w:t>
      </w:r>
      <w:r w:rsidRPr="004252D2">
        <w:rPr>
          <w:sz w:val="24"/>
          <w:szCs w:val="24"/>
        </w:rPr>
        <w:t xml:space="preserve"> r. poz.</w:t>
      </w:r>
      <w:r w:rsidR="000A16E8" w:rsidRPr="004252D2">
        <w:rPr>
          <w:sz w:val="24"/>
          <w:szCs w:val="24"/>
        </w:rPr>
        <w:t xml:space="preserve"> 1</w:t>
      </w:r>
      <w:r w:rsidR="00BC7F23" w:rsidRPr="004252D2">
        <w:rPr>
          <w:sz w:val="24"/>
          <w:szCs w:val="24"/>
        </w:rPr>
        <w:t>843</w:t>
      </w:r>
      <w:r w:rsidR="00E57719" w:rsidRPr="004252D2">
        <w:rPr>
          <w:sz w:val="24"/>
          <w:szCs w:val="24"/>
        </w:rPr>
        <w:t>)</w:t>
      </w:r>
      <w:r w:rsidR="00F3333E" w:rsidRPr="004252D2">
        <w:rPr>
          <w:sz w:val="24"/>
          <w:szCs w:val="24"/>
        </w:rPr>
        <w:t>.</w:t>
      </w:r>
      <w:r w:rsidR="00E57719" w:rsidRPr="004252D2">
        <w:rPr>
          <w:sz w:val="24"/>
          <w:szCs w:val="24"/>
        </w:rPr>
        <w:t xml:space="preserve"> </w:t>
      </w:r>
      <w:r w:rsidRPr="004252D2">
        <w:rPr>
          <w:sz w:val="24"/>
          <w:szCs w:val="24"/>
        </w:rPr>
        <w:t>W sprawach nieuregulowanych zapisami niniejszej SIWZ, stosuje się przepisy wspomnianej ustawy.</w:t>
      </w:r>
      <w:r w:rsidR="002B143E" w:rsidRPr="004252D2">
        <w:rPr>
          <w:sz w:val="24"/>
          <w:szCs w:val="24"/>
        </w:rPr>
        <w:t xml:space="preserve"> Jednocześnie Zamawiający informuje, iż przewidział zastosowanie tzw. procedury odwróconej, o której mowa w art. 24aa ust. 1 ustawy.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III.</w:t>
      </w:r>
      <w:r w:rsidRPr="004252D2">
        <w:rPr>
          <w:b/>
          <w:sz w:val="24"/>
          <w:szCs w:val="24"/>
        </w:rPr>
        <w:tab/>
        <w:t>OPIS</w:t>
      </w:r>
      <w:r w:rsidRPr="004252D2">
        <w:rPr>
          <w:sz w:val="24"/>
          <w:szCs w:val="24"/>
        </w:rPr>
        <w:t xml:space="preserve"> </w:t>
      </w:r>
      <w:r w:rsidRPr="004252D2">
        <w:rPr>
          <w:b/>
          <w:sz w:val="24"/>
          <w:szCs w:val="24"/>
        </w:rPr>
        <w:t>PRZEDMIOTU ZAMÓWIENIA</w:t>
      </w:r>
    </w:p>
    <w:p w:rsidR="0085368C" w:rsidRPr="004252D2" w:rsidRDefault="0085368C" w:rsidP="003B542C">
      <w:pPr>
        <w:rPr>
          <w:b/>
          <w:sz w:val="24"/>
          <w:szCs w:val="24"/>
        </w:rPr>
      </w:pPr>
    </w:p>
    <w:p w:rsidR="0025710A" w:rsidRPr="004252D2" w:rsidRDefault="005A1A5C" w:rsidP="0025710A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Przedmiotem zamówienia</w:t>
      </w:r>
      <w:r w:rsidR="007B045E" w:rsidRPr="004252D2">
        <w:rPr>
          <w:sz w:val="24"/>
          <w:szCs w:val="24"/>
        </w:rPr>
        <w:t xml:space="preserve"> jest </w:t>
      </w:r>
      <w:r w:rsidRPr="004252D2">
        <w:rPr>
          <w:sz w:val="24"/>
          <w:szCs w:val="24"/>
        </w:rPr>
        <w:t xml:space="preserve"> </w:t>
      </w:r>
      <w:r w:rsidR="00F3333E" w:rsidRPr="004252D2">
        <w:rPr>
          <w:b/>
          <w:bCs/>
          <w:sz w:val="24"/>
          <w:szCs w:val="24"/>
        </w:rPr>
        <w:t>U</w:t>
      </w:r>
      <w:r w:rsidR="00EC25C9" w:rsidRPr="004252D2">
        <w:rPr>
          <w:b/>
          <w:bCs/>
          <w:sz w:val="24"/>
          <w:szCs w:val="24"/>
        </w:rPr>
        <w:t>trzymanie zieleni na terenie miasta Czarnkowa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Zakres rzeczowy zamówienia obejmuje: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1. Kompleksową pielęgnację różanek, bylin, roślin cebulowych, itp.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2.</w:t>
      </w:r>
      <w:r w:rsidR="007571FC" w:rsidRPr="004252D2">
        <w:rPr>
          <w:sz w:val="24"/>
          <w:szCs w:val="24"/>
        </w:rPr>
        <w:t xml:space="preserve">Wykonanie </w:t>
      </w:r>
      <w:proofErr w:type="spellStart"/>
      <w:r w:rsidR="007571FC" w:rsidRPr="004252D2">
        <w:rPr>
          <w:sz w:val="24"/>
          <w:szCs w:val="24"/>
        </w:rPr>
        <w:t>nasadzeń</w:t>
      </w:r>
      <w:proofErr w:type="spellEnd"/>
      <w:r w:rsidR="007571FC" w:rsidRPr="004252D2">
        <w:rPr>
          <w:sz w:val="24"/>
          <w:szCs w:val="24"/>
        </w:rPr>
        <w:t xml:space="preserve"> i k</w:t>
      </w:r>
      <w:r w:rsidRPr="004252D2">
        <w:rPr>
          <w:sz w:val="24"/>
          <w:szCs w:val="24"/>
        </w:rPr>
        <w:t>ompleksow</w:t>
      </w:r>
      <w:r w:rsidR="007571FC" w:rsidRPr="004252D2">
        <w:rPr>
          <w:sz w:val="24"/>
          <w:szCs w:val="24"/>
        </w:rPr>
        <w:t>ą</w:t>
      </w:r>
      <w:r w:rsidRPr="004252D2">
        <w:rPr>
          <w:sz w:val="24"/>
          <w:szCs w:val="24"/>
        </w:rPr>
        <w:t xml:space="preserve"> pielęgnację </w:t>
      </w:r>
      <w:proofErr w:type="spellStart"/>
      <w:r w:rsidRPr="004252D2">
        <w:rPr>
          <w:sz w:val="24"/>
          <w:szCs w:val="24"/>
        </w:rPr>
        <w:t>nasadzeń</w:t>
      </w:r>
      <w:proofErr w:type="spellEnd"/>
      <w:r w:rsidRPr="004252D2">
        <w:rPr>
          <w:sz w:val="24"/>
          <w:szCs w:val="24"/>
        </w:rPr>
        <w:t xml:space="preserve"> jednorocznych na rabatach, w stalowych wieżach kwiatowych, w donicach (wiszących, betonowych)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3. Kompleksową aranżację</w:t>
      </w:r>
      <w:r w:rsidR="007571FC" w:rsidRPr="004252D2">
        <w:rPr>
          <w:sz w:val="24"/>
          <w:szCs w:val="24"/>
        </w:rPr>
        <w:t xml:space="preserve">, wykonanie </w:t>
      </w:r>
      <w:proofErr w:type="spellStart"/>
      <w:r w:rsidR="007571FC" w:rsidRPr="004252D2">
        <w:rPr>
          <w:sz w:val="24"/>
          <w:szCs w:val="24"/>
        </w:rPr>
        <w:t>nasadzeń</w:t>
      </w:r>
      <w:proofErr w:type="spellEnd"/>
      <w:r w:rsidRPr="004252D2">
        <w:rPr>
          <w:sz w:val="24"/>
          <w:szCs w:val="24"/>
        </w:rPr>
        <w:t xml:space="preserve"> i pielęgnację donic betonowych (7 szt.) oraz tzw. „łezki” na Placu Wolności w Czarnkowie.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 Kompleksową pielęgnację trawników.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5. Kompleksową pielęgnację skupin krzewów i drzew (liściastych i iglastych).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Zestawienie terenów zielonych objętych utrzymaniem stanowi Załącznik Nr 2</w:t>
      </w:r>
      <w:r w:rsidR="007571FC" w:rsidRPr="004252D2">
        <w:rPr>
          <w:sz w:val="24"/>
          <w:szCs w:val="24"/>
        </w:rPr>
        <w:t xml:space="preserve"> i 2a</w:t>
      </w:r>
      <w:r w:rsidRPr="004252D2">
        <w:rPr>
          <w:sz w:val="24"/>
          <w:szCs w:val="24"/>
        </w:rPr>
        <w:t xml:space="preserve"> do </w:t>
      </w:r>
      <w:r w:rsidR="007571FC" w:rsidRPr="004252D2">
        <w:rPr>
          <w:sz w:val="24"/>
          <w:szCs w:val="24"/>
        </w:rPr>
        <w:t>Opisu przedmiotu zamówienia</w:t>
      </w:r>
      <w:r w:rsidRPr="004252D2">
        <w:rPr>
          <w:sz w:val="24"/>
          <w:szCs w:val="24"/>
        </w:rPr>
        <w:t>.</w:t>
      </w:r>
    </w:p>
    <w:p w:rsidR="00171D3E" w:rsidRPr="004252D2" w:rsidRDefault="00171D3E" w:rsidP="00171D3E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Teren zieleni miejskiej podzielono na 20 obszarów (zgodnie z załącznikiem nr 1 do </w:t>
      </w:r>
      <w:r w:rsidR="007571FC" w:rsidRPr="004252D2">
        <w:rPr>
          <w:sz w:val="24"/>
          <w:szCs w:val="24"/>
        </w:rPr>
        <w:t>opisu przedmiotu zamówienia</w:t>
      </w:r>
      <w:r w:rsidRPr="004252D2">
        <w:rPr>
          <w:sz w:val="24"/>
          <w:szCs w:val="24"/>
        </w:rPr>
        <w:t>). Na każdym obszarze, konserwacji zieleni podlegają tylko tereny będące własnością Gminy Miasta Czarnków i będące w pasach drogowych dróg wyższych kategorii</w:t>
      </w:r>
    </w:p>
    <w:p w:rsidR="00E6516D" w:rsidRPr="004252D2" w:rsidRDefault="00E6516D" w:rsidP="00CA7F9F">
      <w:pPr>
        <w:jc w:val="left"/>
        <w:rPr>
          <w:b/>
          <w:sz w:val="24"/>
          <w:szCs w:val="24"/>
        </w:rPr>
      </w:pPr>
      <w:r w:rsidRPr="004252D2">
        <w:rPr>
          <w:sz w:val="24"/>
          <w:szCs w:val="24"/>
        </w:rPr>
        <w:t>Nazwy i kody Wspólnego Słownika Zamówień</w:t>
      </w:r>
      <w:r w:rsidRPr="004252D2">
        <w:rPr>
          <w:b/>
          <w:sz w:val="24"/>
          <w:szCs w:val="24"/>
        </w:rPr>
        <w:t xml:space="preserve"> (CPV):</w:t>
      </w:r>
    </w:p>
    <w:p w:rsidR="007F736A" w:rsidRPr="004252D2" w:rsidRDefault="00EC25C9" w:rsidP="00CA7F9F">
      <w:pPr>
        <w:jc w:val="left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77310000-6 - Usługi sadzenia roślin oraz utrzymania terenów zieleni</w:t>
      </w:r>
    </w:p>
    <w:p w:rsidR="0085368C" w:rsidRPr="004252D2" w:rsidRDefault="0085368C" w:rsidP="00CA7F9F">
      <w:pPr>
        <w:jc w:val="left"/>
        <w:rPr>
          <w:b/>
          <w:sz w:val="24"/>
          <w:szCs w:val="24"/>
        </w:rPr>
      </w:pPr>
      <w:r w:rsidRPr="004252D2">
        <w:rPr>
          <w:sz w:val="24"/>
          <w:szCs w:val="24"/>
        </w:rPr>
        <w:t>Szczegółowy opis przedmiotu zamówienia zawiera</w:t>
      </w:r>
      <w:r w:rsidR="00F9164E" w:rsidRPr="004252D2">
        <w:rPr>
          <w:sz w:val="24"/>
          <w:szCs w:val="24"/>
        </w:rPr>
        <w:t xml:space="preserve"> </w:t>
      </w:r>
      <w:r w:rsidRPr="004252D2">
        <w:rPr>
          <w:b/>
          <w:sz w:val="24"/>
          <w:szCs w:val="24"/>
        </w:rPr>
        <w:t xml:space="preserve">załącznik nr </w:t>
      </w:r>
      <w:r w:rsidR="00F9164E" w:rsidRPr="004252D2">
        <w:rPr>
          <w:b/>
          <w:sz w:val="24"/>
          <w:szCs w:val="24"/>
        </w:rPr>
        <w:t>4</w:t>
      </w:r>
      <w:r w:rsidR="0025710A" w:rsidRPr="004252D2">
        <w:rPr>
          <w:b/>
          <w:sz w:val="24"/>
          <w:szCs w:val="24"/>
        </w:rPr>
        <w:t xml:space="preserve"> </w:t>
      </w:r>
      <w:r w:rsidRPr="004252D2">
        <w:rPr>
          <w:sz w:val="24"/>
          <w:szCs w:val="24"/>
        </w:rPr>
        <w:t>do SIWZ</w:t>
      </w:r>
      <w:r w:rsidR="000E5281" w:rsidRPr="004252D2">
        <w:rPr>
          <w:sz w:val="24"/>
          <w:szCs w:val="24"/>
        </w:rPr>
        <w:t>.</w:t>
      </w:r>
    </w:p>
    <w:p w:rsidR="007571FC" w:rsidRPr="004252D2" w:rsidRDefault="007571FC" w:rsidP="003B542C">
      <w:pPr>
        <w:ind w:left="1418" w:hanging="1418"/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ind w:left="1418" w:hanging="1418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IV. </w:t>
      </w:r>
      <w:r w:rsidRPr="004252D2">
        <w:rPr>
          <w:b/>
          <w:sz w:val="24"/>
          <w:szCs w:val="24"/>
        </w:rPr>
        <w:tab/>
        <w:t>INFORMACJA NA TEMAT CZĘŚCI ZAMÓWIENIA I MOŻLIWOŚCI SKŁADANIA OFERT CZĘŚCIOWYCH</w:t>
      </w:r>
    </w:p>
    <w:p w:rsidR="0085368C" w:rsidRPr="004252D2" w:rsidRDefault="0085368C" w:rsidP="003B542C">
      <w:pPr>
        <w:jc w:val="both"/>
        <w:rPr>
          <w:b/>
          <w:sz w:val="24"/>
          <w:szCs w:val="24"/>
        </w:rPr>
      </w:pPr>
    </w:p>
    <w:p w:rsidR="007F736A" w:rsidRPr="004252D2" w:rsidRDefault="007F736A" w:rsidP="003C5E9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Oferta musi obejmować całość zamówienia, Zamawiający nie dopuszcza możliwości składania ofert częściowych.</w:t>
      </w:r>
    </w:p>
    <w:p w:rsidR="00251D73" w:rsidRPr="004252D2" w:rsidRDefault="007F736A" w:rsidP="003C5E9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Oferty częściowe jako sprzeczne (nie odpowiadające) z treścią SIWZ zostaną odrzucone.</w:t>
      </w:r>
    </w:p>
    <w:p w:rsidR="007F736A" w:rsidRPr="004252D2" w:rsidRDefault="007F736A" w:rsidP="007F736A">
      <w:pPr>
        <w:ind w:left="426"/>
        <w:jc w:val="both"/>
        <w:rPr>
          <w:sz w:val="24"/>
          <w:szCs w:val="24"/>
        </w:rPr>
      </w:pPr>
    </w:p>
    <w:p w:rsidR="0085368C" w:rsidRPr="004252D2" w:rsidRDefault="0085368C" w:rsidP="003B542C">
      <w:pPr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V. </w:t>
      </w:r>
      <w:r w:rsidRPr="004252D2">
        <w:rPr>
          <w:b/>
          <w:sz w:val="24"/>
          <w:szCs w:val="24"/>
        </w:rPr>
        <w:tab/>
        <w:t>INFORMACJA NA TEMAT MOŻLIWOŚCI SKŁADANIA OFERT WARIANTOWYCH</w:t>
      </w:r>
      <w:r w:rsidR="00DD20C6" w:rsidRPr="004252D2">
        <w:rPr>
          <w:b/>
          <w:sz w:val="24"/>
          <w:szCs w:val="24"/>
        </w:rPr>
        <w:t xml:space="preserve"> ORAZ MOŻLIWOŚCI ZŁOŻENIA OFERT W POSTACI KATALOGÓW ELEKTRONICZNYCH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DD20C6" w:rsidRPr="004252D2" w:rsidRDefault="0085368C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nie dopuszcza możliwości złożenia oferty wariantowej.</w:t>
      </w:r>
      <w:r w:rsidR="00DD20C6" w:rsidRPr="004252D2">
        <w:rPr>
          <w:sz w:val="24"/>
          <w:szCs w:val="24"/>
        </w:rPr>
        <w:t xml:space="preserve"> </w:t>
      </w:r>
    </w:p>
    <w:p w:rsidR="0085368C" w:rsidRPr="004252D2" w:rsidRDefault="00DD20C6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nie dopuszcza możliwości złożenie ofert w postaci katalogów elektronicznych lub dołączenia do ofert katalogów elektronicznych.</w:t>
      </w:r>
    </w:p>
    <w:p w:rsidR="0085368C" w:rsidRPr="004252D2" w:rsidRDefault="0085368C" w:rsidP="003B542C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VI. </w:t>
      </w:r>
      <w:r w:rsidRPr="004252D2">
        <w:rPr>
          <w:b/>
          <w:sz w:val="24"/>
          <w:szCs w:val="24"/>
        </w:rPr>
        <w:tab/>
        <w:t>INFORMACJA NA TEMAT PRZEWIDY</w:t>
      </w:r>
      <w:r w:rsidR="00797AA5" w:rsidRPr="004252D2">
        <w:rPr>
          <w:b/>
          <w:sz w:val="24"/>
          <w:szCs w:val="24"/>
        </w:rPr>
        <w:t>WANYCH ZAMÓWIEŃ POLEGAJĄCYCH NA </w:t>
      </w:r>
      <w:r w:rsidRPr="004252D2">
        <w:rPr>
          <w:b/>
          <w:sz w:val="24"/>
          <w:szCs w:val="24"/>
        </w:rPr>
        <w:t xml:space="preserve">POWTÓRZENIU </w:t>
      </w:r>
      <w:r w:rsidR="0044369C" w:rsidRPr="004252D2">
        <w:rPr>
          <w:b/>
          <w:sz w:val="24"/>
          <w:szCs w:val="24"/>
        </w:rPr>
        <w:t xml:space="preserve">PODOBNYCH </w:t>
      </w:r>
      <w:r w:rsidR="003807B1" w:rsidRPr="004252D2">
        <w:rPr>
          <w:b/>
          <w:sz w:val="24"/>
          <w:szCs w:val="24"/>
        </w:rPr>
        <w:t>USŁUG</w:t>
      </w:r>
    </w:p>
    <w:p w:rsidR="0085368C" w:rsidRPr="004252D2" w:rsidRDefault="009E6AB5" w:rsidP="009E6AB5">
      <w:pPr>
        <w:tabs>
          <w:tab w:val="left" w:pos="7470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ab/>
      </w:r>
    </w:p>
    <w:p w:rsidR="009328F1" w:rsidRPr="004252D2" w:rsidRDefault="009328F1" w:rsidP="009328F1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nie przewiduje udzielenia zamówień, o których mowa w art. 67 ust.1 pkt 6 ustawy.</w:t>
      </w:r>
    </w:p>
    <w:p w:rsidR="0085368C" w:rsidRPr="004252D2" w:rsidRDefault="0085368C" w:rsidP="00C56AB8">
      <w:pPr>
        <w:tabs>
          <w:tab w:val="left" w:pos="426"/>
        </w:tabs>
        <w:ind w:left="1701" w:hanging="1701"/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426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VII. </w:t>
      </w:r>
      <w:r w:rsidRPr="004252D2">
        <w:rPr>
          <w:b/>
          <w:sz w:val="24"/>
          <w:szCs w:val="24"/>
        </w:rPr>
        <w:tab/>
        <w:t>MAKSYMALNA LICZBA WYKONAWCÓW, Z KTÓRYMI ZAMAWIAJĄCY ZAWRZE UMOWĘ RAMOWĄ</w:t>
      </w:r>
    </w:p>
    <w:p w:rsidR="0085368C" w:rsidRPr="004252D2" w:rsidRDefault="0085368C" w:rsidP="003B542C">
      <w:pPr>
        <w:tabs>
          <w:tab w:val="left" w:pos="426"/>
        </w:tabs>
        <w:ind w:left="1701" w:hanging="1701"/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426"/>
        </w:tabs>
        <w:ind w:left="1701" w:hanging="1701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Przedmiotowe postępowanie nie jest prowadzone w celu zawarcia umowy ramowej.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VIII. </w:t>
      </w:r>
      <w:r w:rsidRPr="004252D2">
        <w:rPr>
          <w:b/>
          <w:sz w:val="24"/>
          <w:szCs w:val="24"/>
        </w:rPr>
        <w:tab/>
        <w:t>INFORMACJE NA TEMAT AUKCJI ELEKTRONICZNEJ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nie przewiduje w niniejszym postępowaniu przeprowadzenia aukcji elektronicznej.</w:t>
      </w:r>
    </w:p>
    <w:p w:rsidR="00D47DDD" w:rsidRPr="004252D2" w:rsidRDefault="00D47DDD" w:rsidP="003B542C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IX. </w:t>
      </w:r>
      <w:r w:rsidRPr="004252D2">
        <w:rPr>
          <w:b/>
          <w:sz w:val="24"/>
          <w:szCs w:val="24"/>
        </w:rPr>
        <w:tab/>
        <w:t>INFORMACJA W SPRAWIE ZWROTU KOSZTÓW W POSTĘPOWANIU</w:t>
      </w:r>
    </w:p>
    <w:p w:rsidR="004D0689" w:rsidRPr="004252D2" w:rsidRDefault="004D0689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jc w:val="both"/>
        <w:rPr>
          <w:sz w:val="24"/>
          <w:szCs w:val="24"/>
        </w:rPr>
      </w:pPr>
      <w:r w:rsidRPr="004252D2">
        <w:rPr>
          <w:sz w:val="24"/>
          <w:szCs w:val="24"/>
        </w:rPr>
        <w:lastRenderedPageBreak/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25710A" w:rsidRPr="004252D2" w:rsidRDefault="0025710A" w:rsidP="003B542C">
      <w:pPr>
        <w:jc w:val="both"/>
        <w:rPr>
          <w:sz w:val="24"/>
          <w:szCs w:val="24"/>
        </w:rPr>
      </w:pPr>
    </w:p>
    <w:p w:rsidR="0085368C" w:rsidRPr="004252D2" w:rsidRDefault="0085368C" w:rsidP="00247D57">
      <w:pPr>
        <w:ind w:left="1701" w:hanging="1701"/>
        <w:jc w:val="both"/>
        <w:rPr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X. </w:t>
      </w:r>
      <w:r w:rsidRPr="004252D2">
        <w:rPr>
          <w:b/>
          <w:sz w:val="24"/>
          <w:szCs w:val="24"/>
        </w:rPr>
        <w:tab/>
        <w:t>INFORMACJA NA TEMAT MOŻLIWOŚCI SKŁADANIA OFERTY WSPÓLNEJ (PRZEZ DWA LUB WIĘCEJ PODMIOTÓW)</w:t>
      </w:r>
    </w:p>
    <w:p w:rsidR="00247D57" w:rsidRPr="004252D2" w:rsidRDefault="00247D57" w:rsidP="00247D57">
      <w:pPr>
        <w:ind w:left="1701" w:hanging="1701"/>
        <w:jc w:val="both"/>
        <w:rPr>
          <w:sz w:val="24"/>
          <w:szCs w:val="24"/>
        </w:rPr>
      </w:pPr>
    </w:p>
    <w:p w:rsidR="0085368C" w:rsidRPr="004252D2" w:rsidRDefault="0085368C" w:rsidP="003429E8">
      <w:pPr>
        <w:pStyle w:val="Akapitzlist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Wykonawcy wspólnie ubiegający się o zamówienie </w:t>
      </w:r>
      <w:r w:rsidR="00B472D8" w:rsidRPr="004252D2">
        <w:rPr>
          <w:sz w:val="24"/>
          <w:szCs w:val="24"/>
        </w:rPr>
        <w:t>muszą ustanowić pełnomocnika do </w:t>
      </w:r>
      <w:r w:rsidRPr="004252D2">
        <w:rPr>
          <w:sz w:val="24"/>
          <w:szCs w:val="24"/>
        </w:rPr>
        <w:t xml:space="preserve">reprezentowania ich </w:t>
      </w:r>
      <w:r w:rsidR="00247D57" w:rsidRPr="004252D2">
        <w:rPr>
          <w:sz w:val="24"/>
          <w:szCs w:val="24"/>
        </w:rPr>
        <w:br/>
      </w:r>
      <w:r w:rsidRPr="004252D2">
        <w:rPr>
          <w:sz w:val="24"/>
          <w:szCs w:val="24"/>
        </w:rPr>
        <w:t>w postępowaniu o udzielenie zamówienia albo reprezentowania w postępowaniu i zawarcia umowy w sprawie zamówienia publicznego – nie dotyczy spółki cywilnej, o ile upoważnienie/pełnomocnictwo do występowania w imieniu te</w:t>
      </w:r>
      <w:r w:rsidR="00375EC1" w:rsidRPr="004252D2">
        <w:rPr>
          <w:sz w:val="24"/>
          <w:szCs w:val="24"/>
        </w:rPr>
        <w:t>j spółki wynika z dołączonej do </w:t>
      </w:r>
      <w:r w:rsidRPr="004252D2">
        <w:rPr>
          <w:sz w:val="24"/>
          <w:szCs w:val="24"/>
        </w:rPr>
        <w:t>oferty umowy spółki bądź wszyscy wspólnicy podpiszą ofertę.</w:t>
      </w:r>
    </w:p>
    <w:p w:rsidR="0085368C" w:rsidRPr="004252D2" w:rsidRDefault="0085368C" w:rsidP="00DA5710">
      <w:pPr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Wykonawcy tworzący jeden podmiot przedłożą wraz z ofertą stos</w:t>
      </w:r>
      <w:r w:rsidR="00375EC1" w:rsidRPr="004252D2">
        <w:rPr>
          <w:sz w:val="24"/>
          <w:szCs w:val="24"/>
        </w:rPr>
        <w:t>owne pełnomocnictwo – zgodnie z </w:t>
      </w:r>
      <w:r w:rsidRPr="004252D2">
        <w:rPr>
          <w:sz w:val="24"/>
          <w:szCs w:val="24"/>
        </w:rPr>
        <w:t>rozdz. XXI pkt. 2.</w:t>
      </w:r>
      <w:r w:rsidR="004D5539" w:rsidRPr="004252D2">
        <w:rPr>
          <w:sz w:val="24"/>
          <w:szCs w:val="24"/>
        </w:rPr>
        <w:t>3</w:t>
      </w:r>
      <w:r w:rsidRPr="004252D2">
        <w:rPr>
          <w:sz w:val="24"/>
          <w:szCs w:val="24"/>
        </w:rPr>
        <w:t xml:space="preserve">. SIWZ – nie dotyczy spółki cywilnej, o ile </w:t>
      </w:r>
      <w:r w:rsidR="00CA7F9F" w:rsidRPr="004252D2">
        <w:rPr>
          <w:sz w:val="24"/>
          <w:szCs w:val="24"/>
        </w:rPr>
        <w:t>upoważnienie/pełnomocnictwo do </w:t>
      </w:r>
      <w:r w:rsidRPr="004252D2">
        <w:rPr>
          <w:sz w:val="24"/>
          <w:szCs w:val="24"/>
        </w:rPr>
        <w:t>występowania w imieniu te</w:t>
      </w:r>
      <w:r w:rsidR="00B472D8" w:rsidRPr="004252D2">
        <w:rPr>
          <w:sz w:val="24"/>
          <w:szCs w:val="24"/>
        </w:rPr>
        <w:t>j spółki wynika z dołączonej do </w:t>
      </w:r>
      <w:r w:rsidRPr="004252D2">
        <w:rPr>
          <w:sz w:val="24"/>
          <w:szCs w:val="24"/>
        </w:rPr>
        <w:t>oferty umowy spółki bądź wszyscy wspólnicy podpiszą ofertę.</w:t>
      </w:r>
    </w:p>
    <w:p w:rsidR="00E57719" w:rsidRPr="004252D2" w:rsidRDefault="0085368C" w:rsidP="009E6AB5">
      <w:pPr>
        <w:tabs>
          <w:tab w:val="num" w:pos="0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>Uwaga nr 1:</w:t>
      </w:r>
      <w:r w:rsidR="004D0689" w:rsidRPr="004252D2">
        <w:rPr>
          <w:b/>
          <w:sz w:val="24"/>
          <w:szCs w:val="24"/>
        </w:rPr>
        <w:t xml:space="preserve"> </w:t>
      </w:r>
      <w:r w:rsidRPr="004252D2">
        <w:rPr>
          <w:b/>
          <w:sz w:val="24"/>
          <w:szCs w:val="24"/>
        </w:rPr>
        <w:t>Pełnomocnictwo, o którym mowa powyżej może wynikać albo z dokumentu pod taką samą nazwą, albo z umowy podmiotów składających wspólnie ofertę.</w:t>
      </w:r>
    </w:p>
    <w:p w:rsidR="0085368C" w:rsidRPr="004252D2" w:rsidRDefault="0085368C" w:rsidP="003429E8">
      <w:pPr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Oferta musi być podpisana w taki sposób, by prawnie zobowiązywała wszystkich Wykonawców występujących wspólnie (przez każdego z Wykonawców lub pełnomocnika).</w:t>
      </w:r>
    </w:p>
    <w:p w:rsidR="0085368C" w:rsidRPr="004252D2" w:rsidRDefault="0085368C" w:rsidP="00A20177">
      <w:pPr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bCs/>
          <w:sz w:val="24"/>
          <w:szCs w:val="24"/>
        </w:rPr>
        <w:t xml:space="preserve">W przypadku wspólnego ubiegania się o zamówienie przez Wykonawców oświadczenie, o którym mowa </w:t>
      </w:r>
      <w:r w:rsidR="00EF4070" w:rsidRPr="004252D2">
        <w:rPr>
          <w:bCs/>
          <w:sz w:val="24"/>
          <w:szCs w:val="24"/>
        </w:rPr>
        <w:br/>
      </w:r>
      <w:r w:rsidRPr="004252D2">
        <w:rPr>
          <w:bCs/>
          <w:sz w:val="24"/>
          <w:szCs w:val="24"/>
        </w:rPr>
        <w:t xml:space="preserve">w art. 25a ustawy (pkt 4.1. rozdziału XIII SIWZ) składa każdy z Wykonawców wspólnie ubiegających się </w:t>
      </w:r>
      <w:r w:rsidR="00EF4070" w:rsidRPr="004252D2">
        <w:rPr>
          <w:bCs/>
          <w:sz w:val="24"/>
          <w:szCs w:val="24"/>
        </w:rPr>
        <w:br/>
      </w:r>
      <w:r w:rsidRPr="004252D2">
        <w:rPr>
          <w:bCs/>
          <w:sz w:val="24"/>
          <w:szCs w:val="24"/>
        </w:rPr>
        <w:t>o zamówienie. Oświadczenia te potwierdzają spełnianie warunków udziału w postępowaniu oraz brak podstaw wykluczenia w zakresie, w którym każdy z Wykonawców wykazuje spełnianie warunków udziału w postępowaniu, oraz br</w:t>
      </w:r>
      <w:r w:rsidR="00C156A4" w:rsidRPr="004252D2">
        <w:rPr>
          <w:bCs/>
          <w:sz w:val="24"/>
          <w:szCs w:val="24"/>
        </w:rPr>
        <w:t>ak podstaw wykluczenia (każdy z </w:t>
      </w:r>
      <w:r w:rsidRPr="004252D2">
        <w:rPr>
          <w:bCs/>
          <w:sz w:val="24"/>
          <w:szCs w:val="24"/>
        </w:rPr>
        <w:t>Wykonawców wspólnie składających ofertę nie może podlegać wykluczeniu z postępowania co oznacza, iż oświadczenie w tym zakresie musi złożyć każdy z Wykonawców składających ofertę wspólną; oświadczenie o spełnianiu warunkó</w:t>
      </w:r>
      <w:r w:rsidR="00CA7F9F" w:rsidRPr="004252D2">
        <w:rPr>
          <w:bCs/>
          <w:sz w:val="24"/>
          <w:szCs w:val="24"/>
        </w:rPr>
        <w:t>w udziału składa podmiot, który </w:t>
      </w:r>
      <w:r w:rsidR="00375EC1" w:rsidRPr="004252D2">
        <w:rPr>
          <w:bCs/>
          <w:sz w:val="24"/>
          <w:szCs w:val="24"/>
        </w:rPr>
        <w:t>w </w:t>
      </w:r>
      <w:r w:rsidRPr="004252D2">
        <w:rPr>
          <w:bCs/>
          <w:sz w:val="24"/>
          <w:szCs w:val="24"/>
        </w:rPr>
        <w:t>odniesieniu do danego warunku udziału w postępowaniu potwierdza jego spełnianie).</w:t>
      </w:r>
    </w:p>
    <w:p w:rsidR="00A20177" w:rsidRPr="004252D2" w:rsidRDefault="00A20177" w:rsidP="00A20177">
      <w:pPr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Dopuszcza się, aby wadium zostało wniesione przez pełnomocnika (lidera) lub jednego z Wykonawców wspólnie składających ofertę.</w:t>
      </w:r>
    </w:p>
    <w:p w:rsidR="0085368C" w:rsidRPr="004252D2" w:rsidRDefault="0085368C" w:rsidP="00A20177">
      <w:pPr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Wszelka korespondencja prowadzona będzie wyłącznie z podmiotem występującym</w:t>
      </w:r>
      <w:r w:rsidR="00B472D8" w:rsidRPr="004252D2">
        <w:rPr>
          <w:sz w:val="24"/>
          <w:szCs w:val="24"/>
        </w:rPr>
        <w:t>,</w:t>
      </w:r>
      <w:r w:rsidR="00CA7F9F" w:rsidRPr="004252D2">
        <w:rPr>
          <w:sz w:val="24"/>
          <w:szCs w:val="24"/>
        </w:rPr>
        <w:t xml:space="preserve"> jako </w:t>
      </w:r>
      <w:r w:rsidRPr="004252D2">
        <w:rPr>
          <w:sz w:val="24"/>
          <w:szCs w:val="24"/>
        </w:rPr>
        <w:t>pełnomocnik Wykonawców składających wspólną ofertę.</w:t>
      </w:r>
    </w:p>
    <w:p w:rsidR="004D0689" w:rsidRPr="004252D2" w:rsidRDefault="004D0689" w:rsidP="00A20177">
      <w:pPr>
        <w:ind w:left="57"/>
        <w:jc w:val="both"/>
        <w:rPr>
          <w:sz w:val="24"/>
          <w:szCs w:val="24"/>
        </w:rPr>
      </w:pPr>
    </w:p>
    <w:p w:rsidR="0085368C" w:rsidRPr="004252D2" w:rsidRDefault="0085368C" w:rsidP="003B542C">
      <w:pPr>
        <w:ind w:left="1701" w:hanging="1701"/>
        <w:jc w:val="both"/>
        <w:rPr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XI. </w:t>
      </w:r>
      <w:r w:rsidRPr="004252D2">
        <w:rPr>
          <w:b/>
          <w:sz w:val="24"/>
          <w:szCs w:val="24"/>
        </w:rPr>
        <w:tab/>
        <w:t>INFORMACJA NA TEMAT PODWYKONAWCÓW</w:t>
      </w:r>
    </w:p>
    <w:p w:rsidR="0085368C" w:rsidRPr="004252D2" w:rsidRDefault="0085368C" w:rsidP="003B542C">
      <w:pPr>
        <w:ind w:left="57"/>
        <w:jc w:val="both"/>
        <w:rPr>
          <w:sz w:val="24"/>
          <w:szCs w:val="24"/>
        </w:rPr>
      </w:pPr>
    </w:p>
    <w:p w:rsidR="0085368C" w:rsidRPr="004252D2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Wykonawca może powierzyć wykonanie części zamówienia podwykonawcy.</w:t>
      </w:r>
    </w:p>
    <w:p w:rsidR="0085368C" w:rsidRPr="004252D2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Wykonawca, który zamierza wykonywać zamówienie przy udzial</w:t>
      </w:r>
      <w:r w:rsidR="00375EC1" w:rsidRPr="004252D2">
        <w:rPr>
          <w:sz w:val="24"/>
          <w:szCs w:val="24"/>
        </w:rPr>
        <w:t>e podwykonawcy, musi wyraźnie w </w:t>
      </w:r>
      <w:r w:rsidRPr="004252D2">
        <w:rPr>
          <w:sz w:val="24"/>
          <w:szCs w:val="24"/>
        </w:rPr>
        <w:t xml:space="preserve">ofercie wskazać, jaką część (zakres zamówienia) wykonywać będzie w jego imieniu podwykonawca </w:t>
      </w:r>
      <w:r w:rsidRPr="004252D2">
        <w:rPr>
          <w:b/>
          <w:sz w:val="24"/>
          <w:szCs w:val="24"/>
        </w:rPr>
        <w:t>oraz podać firmę podwykonawcy</w:t>
      </w:r>
      <w:r w:rsidR="009061A2" w:rsidRPr="004252D2">
        <w:rPr>
          <w:b/>
          <w:sz w:val="24"/>
          <w:szCs w:val="24"/>
        </w:rPr>
        <w:t xml:space="preserve"> (z zastrzeżeniem pkt 3 niniejszego rozdziału)</w:t>
      </w:r>
      <w:r w:rsidRPr="004252D2">
        <w:rPr>
          <w:sz w:val="24"/>
          <w:szCs w:val="24"/>
        </w:rPr>
        <w:t>. Należy w tym celu wypełnić odpowiedni punkt formularz</w:t>
      </w:r>
      <w:r w:rsidR="00C156A4" w:rsidRPr="004252D2">
        <w:rPr>
          <w:sz w:val="24"/>
          <w:szCs w:val="24"/>
        </w:rPr>
        <w:t>a</w:t>
      </w:r>
      <w:r w:rsidRPr="004252D2">
        <w:rPr>
          <w:sz w:val="24"/>
          <w:szCs w:val="24"/>
        </w:rPr>
        <w:t xml:space="preserve"> ofert</w:t>
      </w:r>
      <w:r w:rsidR="005A1A5C" w:rsidRPr="004252D2">
        <w:rPr>
          <w:sz w:val="24"/>
          <w:szCs w:val="24"/>
        </w:rPr>
        <w:t>ow</w:t>
      </w:r>
      <w:r w:rsidR="00C156A4" w:rsidRPr="004252D2">
        <w:rPr>
          <w:sz w:val="24"/>
          <w:szCs w:val="24"/>
        </w:rPr>
        <w:t>ego</w:t>
      </w:r>
      <w:r w:rsidRPr="004252D2">
        <w:rPr>
          <w:sz w:val="24"/>
          <w:szCs w:val="24"/>
        </w:rPr>
        <w:t>, stanowiąc</w:t>
      </w:r>
      <w:r w:rsidR="00C156A4" w:rsidRPr="004252D2">
        <w:rPr>
          <w:sz w:val="24"/>
          <w:szCs w:val="24"/>
        </w:rPr>
        <w:t>ego</w:t>
      </w:r>
      <w:r w:rsidR="00375EC1" w:rsidRPr="004252D2">
        <w:rPr>
          <w:sz w:val="24"/>
          <w:szCs w:val="24"/>
        </w:rPr>
        <w:t xml:space="preserve"> załącznik nr </w:t>
      </w:r>
      <w:r w:rsidRPr="004252D2">
        <w:rPr>
          <w:sz w:val="24"/>
          <w:szCs w:val="24"/>
        </w:rPr>
        <w:t>1 do SIWZ.</w:t>
      </w:r>
      <w:r w:rsidRPr="004252D2">
        <w:rPr>
          <w:b/>
          <w:sz w:val="24"/>
          <w:szCs w:val="24"/>
        </w:rPr>
        <w:t xml:space="preserve"> </w:t>
      </w:r>
      <w:r w:rsidR="009F76E1" w:rsidRPr="004252D2">
        <w:rPr>
          <w:sz w:val="24"/>
          <w:szCs w:val="24"/>
        </w:rPr>
        <w:t>W przypadku, gdy </w:t>
      </w:r>
      <w:r w:rsidRPr="004252D2">
        <w:rPr>
          <w:sz w:val="24"/>
          <w:szCs w:val="24"/>
        </w:rPr>
        <w:t>Wykonawca nie zamierza wykonywać zamówienia przy udziale podwykonawców, należy wpisać w formularzu „nie dotyczy” lub inne podobne sformułowanie. Jeżeli Wykonawca zostawi ten p</w:t>
      </w:r>
      <w:r w:rsidR="004B57DD" w:rsidRPr="004252D2">
        <w:rPr>
          <w:sz w:val="24"/>
          <w:szCs w:val="24"/>
        </w:rPr>
        <w:t>unkt niewypełniony (puste pole)</w:t>
      </w:r>
      <w:r w:rsidRPr="004252D2">
        <w:rPr>
          <w:sz w:val="24"/>
          <w:szCs w:val="24"/>
        </w:rPr>
        <w:t xml:space="preserve"> Zamawiający uzna iż zamówienie zostanie wykonane siłami własnymi</w:t>
      </w:r>
      <w:r w:rsidR="00B5177E" w:rsidRPr="004252D2">
        <w:rPr>
          <w:sz w:val="24"/>
          <w:szCs w:val="24"/>
        </w:rPr>
        <w:t>,</w:t>
      </w:r>
      <w:r w:rsidRPr="004252D2">
        <w:rPr>
          <w:sz w:val="24"/>
          <w:szCs w:val="24"/>
        </w:rPr>
        <w:t xml:space="preserve"> tj. bez udziału podwykonawców.</w:t>
      </w:r>
    </w:p>
    <w:p w:rsidR="00E93BD2" w:rsidRPr="004252D2" w:rsidRDefault="00E93BD2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żąda, aby przed przystąpieniem do wykonania</w:t>
      </w:r>
      <w:r w:rsidR="00CA7F9F" w:rsidRPr="004252D2">
        <w:rPr>
          <w:sz w:val="24"/>
          <w:szCs w:val="24"/>
        </w:rPr>
        <w:t xml:space="preserve"> zamówienia Wykonawca, o ile </w:t>
      </w:r>
      <w:r w:rsidR="00010837" w:rsidRPr="004252D2">
        <w:rPr>
          <w:sz w:val="24"/>
          <w:szCs w:val="24"/>
        </w:rPr>
        <w:t>są </w:t>
      </w:r>
      <w:r w:rsidR="00C156A4" w:rsidRPr="004252D2">
        <w:rPr>
          <w:sz w:val="24"/>
          <w:szCs w:val="24"/>
        </w:rPr>
        <w:t>już </w:t>
      </w:r>
      <w:r w:rsidRPr="004252D2">
        <w:rPr>
          <w:sz w:val="24"/>
          <w:szCs w:val="24"/>
        </w:rPr>
        <w:t xml:space="preserve">znane, podał nazwy albo imiona i nazwiska </w:t>
      </w:r>
      <w:r w:rsidRPr="004252D2">
        <w:rPr>
          <w:bCs/>
          <w:sz w:val="24"/>
          <w:szCs w:val="24"/>
        </w:rPr>
        <w:t xml:space="preserve">oraz </w:t>
      </w:r>
      <w:r w:rsidR="00CA7F9F" w:rsidRPr="004252D2">
        <w:rPr>
          <w:sz w:val="24"/>
          <w:szCs w:val="24"/>
        </w:rPr>
        <w:t>dane kontaktowe podwykonawców i </w:t>
      </w:r>
      <w:r w:rsidRPr="004252D2">
        <w:rPr>
          <w:sz w:val="24"/>
          <w:szCs w:val="24"/>
        </w:rPr>
        <w:t>osób do kontaktu z nimi, zaangażowanych w wykonanie zamówienia</w:t>
      </w:r>
      <w:r w:rsidR="00C156A4" w:rsidRPr="004252D2">
        <w:rPr>
          <w:sz w:val="24"/>
          <w:szCs w:val="24"/>
        </w:rPr>
        <w:t>. Wykonawca zobowiązany jest do </w:t>
      </w:r>
      <w:r w:rsidRPr="004252D2">
        <w:rPr>
          <w:sz w:val="24"/>
          <w:szCs w:val="24"/>
        </w:rPr>
        <w:t>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4B57DD" w:rsidRPr="004252D2">
        <w:rPr>
          <w:sz w:val="24"/>
          <w:szCs w:val="24"/>
        </w:rPr>
        <w:t>.</w:t>
      </w:r>
    </w:p>
    <w:p w:rsidR="0085368C" w:rsidRPr="004252D2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</w:t>
      </w:r>
      <w:r w:rsidR="00C156A4" w:rsidRPr="004252D2">
        <w:rPr>
          <w:sz w:val="24"/>
          <w:szCs w:val="24"/>
        </w:rPr>
        <w:t>ązany wykazać Zamawiającemu, że </w:t>
      </w:r>
      <w:r w:rsidRPr="004252D2">
        <w:rPr>
          <w:sz w:val="24"/>
          <w:szCs w:val="24"/>
        </w:rPr>
        <w:t>proponowany inny podwykonawca lub Wy</w:t>
      </w:r>
      <w:r w:rsidR="00CE50FB" w:rsidRPr="004252D2">
        <w:rPr>
          <w:sz w:val="24"/>
          <w:szCs w:val="24"/>
        </w:rPr>
        <w:t>konawca samodzielnie spełnia je </w:t>
      </w:r>
      <w:r w:rsidR="00C156A4" w:rsidRPr="004252D2">
        <w:rPr>
          <w:sz w:val="24"/>
          <w:szCs w:val="24"/>
        </w:rPr>
        <w:t>w stopniu nie </w:t>
      </w:r>
      <w:r w:rsidRPr="004252D2">
        <w:rPr>
          <w:sz w:val="24"/>
          <w:szCs w:val="24"/>
        </w:rPr>
        <w:t>mniejszym niż podwykonawca, na którego zasoby Wykonawca powoływał się w trakcie postępowania o udzielenie zamówienia.</w:t>
      </w:r>
      <w:r w:rsidR="00374002" w:rsidRPr="004252D2">
        <w:rPr>
          <w:sz w:val="24"/>
          <w:szCs w:val="24"/>
        </w:rPr>
        <w:t xml:space="preserve"> Nowy podwykonawca, który jednocześnie przekazuje swoje zasoby w celu wykazania spełniania warunków, nie mo</w:t>
      </w:r>
      <w:r w:rsidR="00C156A4" w:rsidRPr="004252D2">
        <w:rPr>
          <w:sz w:val="24"/>
          <w:szCs w:val="24"/>
        </w:rPr>
        <w:t>że także podlegać wykluczeniu z </w:t>
      </w:r>
      <w:r w:rsidR="00374002" w:rsidRPr="004252D2">
        <w:rPr>
          <w:sz w:val="24"/>
          <w:szCs w:val="24"/>
        </w:rPr>
        <w:t>postępowania w takim samym zakresie, jak Wykonawca.</w:t>
      </w:r>
    </w:p>
    <w:p w:rsidR="0085368C" w:rsidRPr="004252D2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Powierzenie wykonania części zamówienia podwykonawcom nie zwalnia Wykonawcy z odpowiedzialności za należyte wykonanie tego zamówienia.</w:t>
      </w:r>
    </w:p>
    <w:p w:rsidR="0085368C" w:rsidRPr="004252D2" w:rsidRDefault="0085368C" w:rsidP="00433152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XII.</w:t>
      </w:r>
      <w:r w:rsidRPr="004252D2">
        <w:rPr>
          <w:b/>
          <w:sz w:val="24"/>
          <w:szCs w:val="24"/>
        </w:rPr>
        <w:tab/>
        <w:t>TERMIN WYKONANIA ZAMÓWIENIA</w:t>
      </w:r>
    </w:p>
    <w:p w:rsidR="00251D73" w:rsidRPr="004252D2" w:rsidRDefault="00251D73" w:rsidP="003B542C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51D73" w:rsidRPr="004252D2" w:rsidRDefault="00251D73" w:rsidP="00251D73">
      <w:pPr>
        <w:pStyle w:val="Tekstpodstawowy2"/>
        <w:jc w:val="both"/>
        <w:rPr>
          <w:szCs w:val="24"/>
        </w:rPr>
      </w:pPr>
      <w:r w:rsidRPr="004252D2">
        <w:rPr>
          <w:szCs w:val="24"/>
        </w:rPr>
        <w:t xml:space="preserve">Zamówienie należy zrealizować </w:t>
      </w:r>
      <w:r w:rsidR="00CA7F9F" w:rsidRPr="004252D2">
        <w:rPr>
          <w:szCs w:val="24"/>
        </w:rPr>
        <w:t xml:space="preserve">w terminie od dnia </w:t>
      </w:r>
      <w:r w:rsidR="00DD20C6" w:rsidRPr="004252D2">
        <w:rPr>
          <w:szCs w:val="24"/>
        </w:rPr>
        <w:t>01 stycznia 2020 r.</w:t>
      </w:r>
      <w:r w:rsidR="00CA7F9F" w:rsidRPr="004252D2">
        <w:rPr>
          <w:szCs w:val="24"/>
        </w:rPr>
        <w:t xml:space="preserve"> </w:t>
      </w:r>
      <w:r w:rsidRPr="004252D2">
        <w:rPr>
          <w:szCs w:val="24"/>
        </w:rPr>
        <w:t xml:space="preserve">do 31 </w:t>
      </w:r>
      <w:r w:rsidR="007F736A" w:rsidRPr="004252D2">
        <w:rPr>
          <w:szCs w:val="24"/>
        </w:rPr>
        <w:t>grudnia</w:t>
      </w:r>
      <w:r w:rsidRPr="004252D2">
        <w:rPr>
          <w:szCs w:val="24"/>
        </w:rPr>
        <w:t xml:space="preserve"> 20</w:t>
      </w:r>
      <w:r w:rsidR="00BC7F23" w:rsidRPr="004252D2">
        <w:rPr>
          <w:szCs w:val="24"/>
        </w:rPr>
        <w:t>21</w:t>
      </w:r>
      <w:r w:rsidRPr="004252D2">
        <w:rPr>
          <w:szCs w:val="24"/>
        </w:rPr>
        <w:t xml:space="preserve"> r.</w:t>
      </w:r>
    </w:p>
    <w:p w:rsidR="0093431F" w:rsidRPr="004252D2" w:rsidRDefault="0093431F" w:rsidP="004F1BF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XIII.</w:t>
      </w:r>
      <w:r w:rsidRPr="004252D2">
        <w:rPr>
          <w:b/>
          <w:sz w:val="24"/>
          <w:szCs w:val="24"/>
        </w:rPr>
        <w:tab/>
        <w:t>PODSTAWY WYKLUCZENIA Z POSTĘPOWANIA O UDZIELENIE ZAMÓWIENIA</w:t>
      </w:r>
    </w:p>
    <w:p w:rsidR="0085368C" w:rsidRPr="004252D2" w:rsidRDefault="0085368C" w:rsidP="003B542C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ab/>
        <w:t>WARUNKI UDZIAŁU W POSTĘPOWANIU ORAZ</w:t>
      </w:r>
    </w:p>
    <w:p w:rsidR="0085368C" w:rsidRPr="004252D2" w:rsidRDefault="0085368C" w:rsidP="003B542C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ab/>
        <w:t>WYKAZ OŚWIADCZEŃ I DOKUMENTÓW, POTWIERDZAJĄCYCH SPEŁNIANIE WARUNKÓW UDZIAŁU W POSTĘPOWANIU ORAZ BRAK PODSTAW WYKLUCZENIA</w:t>
      </w:r>
    </w:p>
    <w:p w:rsidR="0085368C" w:rsidRPr="004252D2" w:rsidRDefault="0085368C" w:rsidP="003B542C">
      <w:pPr>
        <w:tabs>
          <w:tab w:val="left" w:pos="567"/>
        </w:tabs>
        <w:jc w:val="both"/>
        <w:rPr>
          <w:sz w:val="24"/>
          <w:szCs w:val="24"/>
        </w:rPr>
      </w:pPr>
    </w:p>
    <w:p w:rsidR="0085368C" w:rsidRPr="004252D2" w:rsidRDefault="0085368C" w:rsidP="003C5E93">
      <w:pPr>
        <w:pStyle w:val="Akapitzlist"/>
        <w:numPr>
          <w:ilvl w:val="0"/>
          <w:numId w:val="46"/>
        </w:numPr>
        <w:ind w:hanging="436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O udzielenie zamówienia mogą się ubiegać Wykonawcy, którzy:</w:t>
      </w:r>
    </w:p>
    <w:p w:rsidR="0085368C" w:rsidRPr="004252D2" w:rsidRDefault="0085368C" w:rsidP="003B542C">
      <w:pPr>
        <w:pStyle w:val="Akapitzlist"/>
        <w:ind w:left="720"/>
        <w:jc w:val="both"/>
        <w:rPr>
          <w:b/>
          <w:sz w:val="24"/>
          <w:szCs w:val="24"/>
        </w:rPr>
      </w:pPr>
    </w:p>
    <w:p w:rsidR="0085368C" w:rsidRPr="004252D2" w:rsidRDefault="0085368C" w:rsidP="003C5E93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nie podlegają wykluczeniu;</w:t>
      </w:r>
    </w:p>
    <w:p w:rsidR="0085368C" w:rsidRPr="004252D2" w:rsidRDefault="0085368C" w:rsidP="003C5E93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spełniają warunki udziału w postępowaniu określone prz</w:t>
      </w:r>
      <w:r w:rsidR="000E5281" w:rsidRPr="004252D2">
        <w:rPr>
          <w:sz w:val="24"/>
          <w:szCs w:val="24"/>
        </w:rPr>
        <w:t>ez Zamawiającego w ogłoszeniu o </w:t>
      </w:r>
      <w:r w:rsidRPr="004252D2">
        <w:rPr>
          <w:sz w:val="24"/>
          <w:szCs w:val="24"/>
        </w:rPr>
        <w:t>zamówieniu oraz w pkt 3.1. niniejszego rozdziału SIWZ.</w:t>
      </w:r>
    </w:p>
    <w:p w:rsidR="009061A2" w:rsidRPr="004252D2" w:rsidRDefault="009061A2" w:rsidP="009061A2">
      <w:pPr>
        <w:pStyle w:val="Akapitzlist"/>
        <w:ind w:left="1080"/>
        <w:jc w:val="both"/>
        <w:rPr>
          <w:sz w:val="24"/>
          <w:szCs w:val="24"/>
        </w:rPr>
      </w:pPr>
    </w:p>
    <w:p w:rsidR="0085368C" w:rsidRPr="004252D2" w:rsidRDefault="0085368C" w:rsidP="003C5E93">
      <w:pPr>
        <w:pStyle w:val="Akapitzlist"/>
        <w:numPr>
          <w:ilvl w:val="0"/>
          <w:numId w:val="46"/>
        </w:numPr>
        <w:ind w:hanging="436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Podstawy wykluczenia:</w:t>
      </w:r>
    </w:p>
    <w:p w:rsidR="007F736A" w:rsidRPr="004252D2" w:rsidRDefault="007F736A" w:rsidP="003C5E93">
      <w:pPr>
        <w:pStyle w:val="Akapitzlist"/>
        <w:numPr>
          <w:ilvl w:val="1"/>
          <w:numId w:val="46"/>
        </w:numPr>
        <w:ind w:left="709" w:hanging="425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Zamawiający wykluczy z postępowania Wykonawcę/ów w przypadkach, o których </w:t>
      </w:r>
      <w:proofErr w:type="spellStart"/>
      <w:r w:rsidRPr="004252D2">
        <w:rPr>
          <w:b/>
          <w:sz w:val="24"/>
          <w:szCs w:val="24"/>
        </w:rPr>
        <w:t>mowaw</w:t>
      </w:r>
      <w:proofErr w:type="spellEnd"/>
      <w:r w:rsidRPr="004252D2">
        <w:rPr>
          <w:b/>
          <w:sz w:val="24"/>
          <w:szCs w:val="24"/>
        </w:rPr>
        <w:t xml:space="preserve"> art. 24 ust. 1 pkt 12-23 ustawy (przesłanki wykluczenia obligatoryjne).</w:t>
      </w:r>
    </w:p>
    <w:p w:rsidR="007F736A" w:rsidRPr="004252D2" w:rsidRDefault="007F736A" w:rsidP="007D0A06">
      <w:pPr>
        <w:pStyle w:val="Akapitzlist"/>
        <w:numPr>
          <w:ilvl w:val="1"/>
          <w:numId w:val="46"/>
        </w:numPr>
        <w:ind w:left="709" w:hanging="425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Z postępowania o udzielenie zamówienia Zamawiający wykluczy także Wykonawcę/ów</w:t>
      </w:r>
      <w:r w:rsidRPr="004252D2">
        <w:rPr>
          <w:b/>
          <w:sz w:val="24"/>
          <w:szCs w:val="24"/>
        </w:rPr>
        <w:br/>
        <w:t>w następujących przypadkach - wybrane przez Zamawiającego przesłanki wykluczenia fakultatywne, przewidziane w art. 24 ust. 5 ustawy:</w:t>
      </w:r>
    </w:p>
    <w:p w:rsidR="00DD20C6" w:rsidRPr="004252D2" w:rsidRDefault="00DD20C6" w:rsidP="00DD20C6">
      <w:pPr>
        <w:pStyle w:val="Akapitzlist"/>
        <w:ind w:left="72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2.2.1.</w:t>
      </w:r>
      <w:r w:rsidRPr="004252D2">
        <w:rPr>
          <w:bCs/>
          <w:iCs/>
          <w:sz w:val="24"/>
          <w:szCs w:val="24"/>
        </w:rPr>
        <w:t> </w:t>
      </w:r>
      <w:r w:rsidRPr="004252D2">
        <w:rPr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2019 r. poz. 498);</w:t>
      </w:r>
    </w:p>
    <w:p w:rsidR="00DD20C6" w:rsidRPr="004252D2" w:rsidRDefault="00DD20C6" w:rsidP="00DD20C6">
      <w:pPr>
        <w:pStyle w:val="NormalnyWeb"/>
        <w:spacing w:before="0" w:beforeAutospacing="0" w:after="0" w:afterAutospacing="0"/>
        <w:ind w:left="720"/>
        <w:jc w:val="both"/>
        <w:rPr>
          <w:szCs w:val="24"/>
        </w:rPr>
      </w:pPr>
      <w:r w:rsidRPr="004252D2">
        <w:rPr>
          <w:szCs w:val="24"/>
        </w:rPr>
        <w:t xml:space="preserve">2.2.2 </w:t>
      </w:r>
      <w:r w:rsidRPr="004252D2">
        <w:rPr>
          <w:spacing w:val="-1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Pr="004252D2">
        <w:rPr>
          <w:szCs w:val="24"/>
        </w:rPr>
        <w:t>;</w:t>
      </w:r>
    </w:p>
    <w:p w:rsidR="00DD20C6" w:rsidRPr="004252D2" w:rsidRDefault="00DD20C6" w:rsidP="00DD20C6">
      <w:pPr>
        <w:pStyle w:val="NormalnyWeb"/>
        <w:spacing w:before="0" w:beforeAutospacing="0" w:after="0" w:afterAutospacing="0"/>
        <w:ind w:left="720"/>
        <w:jc w:val="both"/>
        <w:rPr>
          <w:szCs w:val="24"/>
        </w:rPr>
      </w:pPr>
      <w:r w:rsidRPr="004252D2">
        <w:rPr>
          <w:szCs w:val="24"/>
        </w:rPr>
        <w:t>2.2.3. który, z przyczyn leżących po jego stronie, nie wykonał albo nienależycie wykonał w istotnym stopniu wcześniejszą umowę w sprawie zamówienia publicznego lub umowę koncesji, zawartą z zamawiającym, o którym mowa w art. 3 ust. 1 pkt 1-4 ustawy, co doprowadziło do rozwiązania umowy lub zasądzenia odszkodowania.</w:t>
      </w:r>
    </w:p>
    <w:p w:rsidR="00AB0877" w:rsidRPr="004252D2" w:rsidRDefault="00AB0877" w:rsidP="004D0689">
      <w:pPr>
        <w:pStyle w:val="NormalnyWeb"/>
        <w:spacing w:before="0" w:beforeAutospacing="0" w:after="0" w:afterAutospacing="0"/>
        <w:ind w:left="720" w:hanging="408"/>
        <w:jc w:val="both"/>
        <w:rPr>
          <w:szCs w:val="24"/>
        </w:rPr>
      </w:pPr>
    </w:p>
    <w:p w:rsidR="0085368C" w:rsidRPr="004252D2" w:rsidRDefault="0085368C" w:rsidP="003C5E93">
      <w:pPr>
        <w:pStyle w:val="Akapitzlist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Warunki udziału w postępowaniu, określone przez Zamaw</w:t>
      </w:r>
      <w:r w:rsidR="009E6AB5" w:rsidRPr="004252D2">
        <w:rPr>
          <w:b/>
          <w:sz w:val="24"/>
          <w:szCs w:val="24"/>
        </w:rPr>
        <w:t>iającego zgodnie z art. 22 ust. </w:t>
      </w:r>
      <w:r w:rsidRPr="004252D2">
        <w:rPr>
          <w:b/>
          <w:sz w:val="24"/>
          <w:szCs w:val="24"/>
        </w:rPr>
        <w:t>1b ustawy:</w:t>
      </w:r>
    </w:p>
    <w:p w:rsidR="0085368C" w:rsidRPr="004252D2" w:rsidRDefault="0085368C" w:rsidP="003C5E93">
      <w:pPr>
        <w:pStyle w:val="Akapitzlist"/>
        <w:numPr>
          <w:ilvl w:val="1"/>
          <w:numId w:val="46"/>
        </w:numPr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Zdolność techniczna lub zawodowa:</w:t>
      </w:r>
    </w:p>
    <w:p w:rsidR="00421326" w:rsidRPr="004252D2" w:rsidRDefault="00421326" w:rsidP="003C5E93">
      <w:pPr>
        <w:pStyle w:val="Akapitzlist"/>
        <w:numPr>
          <w:ilvl w:val="2"/>
          <w:numId w:val="46"/>
        </w:numPr>
        <w:tabs>
          <w:tab w:val="left" w:pos="567"/>
        </w:tabs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Wykonawca musi wykazać, iż w okresie ostatnich 3 lat przed upływem terminu składania ofert, a jeżeli okres prowadzenia działalności jest krótszy – w tym okresie, wykonał/wykonuje usługę/i polegającą/e na </w:t>
      </w:r>
      <w:r w:rsidR="004D6D26" w:rsidRPr="004252D2">
        <w:rPr>
          <w:sz w:val="24"/>
          <w:szCs w:val="24"/>
        </w:rPr>
        <w:t>utrzymaniu lub piel</w:t>
      </w:r>
      <w:r w:rsidR="00805C44" w:rsidRPr="004252D2">
        <w:rPr>
          <w:sz w:val="24"/>
          <w:szCs w:val="24"/>
        </w:rPr>
        <w:t>ę</w:t>
      </w:r>
      <w:r w:rsidR="004D6D26" w:rsidRPr="004252D2">
        <w:rPr>
          <w:sz w:val="24"/>
          <w:szCs w:val="24"/>
        </w:rPr>
        <w:t xml:space="preserve">gnacji zieleni </w:t>
      </w:r>
      <w:r w:rsidRPr="004252D2">
        <w:rPr>
          <w:sz w:val="24"/>
          <w:szCs w:val="24"/>
        </w:rPr>
        <w:t xml:space="preserve">na łączną kwotę minimum </w:t>
      </w:r>
      <w:r w:rsidR="004D6D26" w:rsidRPr="004252D2">
        <w:rPr>
          <w:b/>
          <w:bCs/>
          <w:sz w:val="24"/>
          <w:szCs w:val="24"/>
        </w:rPr>
        <w:t>30</w:t>
      </w:r>
      <w:r w:rsidRPr="004252D2">
        <w:rPr>
          <w:b/>
          <w:sz w:val="24"/>
          <w:szCs w:val="24"/>
        </w:rPr>
        <w:t>0.000,00 zł brutto.</w:t>
      </w:r>
    </w:p>
    <w:p w:rsidR="00421326" w:rsidRPr="004252D2" w:rsidRDefault="00421326" w:rsidP="00421326">
      <w:pPr>
        <w:pStyle w:val="Akapitzlist3"/>
        <w:tabs>
          <w:tab w:val="left" w:pos="1134"/>
        </w:tabs>
        <w:ind w:left="107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 przypadku wykonywania i nie zakończenia usługi Wykonawca zobowiązany jest podać na jaką wartość do momentu upływu terminu składania ofert, umowa została wykonana. Wartość ta będzie brana pod uwagę do oceny spełniania warunku.</w:t>
      </w:r>
    </w:p>
    <w:p w:rsidR="003807B1" w:rsidRPr="004252D2" w:rsidRDefault="004C3FC1" w:rsidP="003807B1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>Uwaga</w:t>
      </w:r>
      <w:r w:rsidR="00403C3B" w:rsidRPr="004252D2">
        <w:rPr>
          <w:b/>
          <w:sz w:val="24"/>
          <w:szCs w:val="24"/>
          <w:u w:val="single"/>
        </w:rPr>
        <w:t xml:space="preserve"> nr</w:t>
      </w:r>
      <w:r w:rsidRPr="004252D2">
        <w:rPr>
          <w:b/>
          <w:sz w:val="24"/>
          <w:szCs w:val="24"/>
          <w:u w:val="single"/>
        </w:rPr>
        <w:t xml:space="preserve"> 2:</w:t>
      </w:r>
      <w:r w:rsidRPr="004252D2">
        <w:rPr>
          <w:sz w:val="24"/>
          <w:szCs w:val="24"/>
        </w:rPr>
        <w:t xml:space="preserve"> </w:t>
      </w:r>
      <w:r w:rsidR="003807B1" w:rsidRPr="004252D2">
        <w:rPr>
          <w:b/>
          <w:sz w:val="24"/>
          <w:szCs w:val="24"/>
        </w:rPr>
        <w:t xml:space="preserve">Mając na uwadze art. 23 ust. 5 ustawy Zamawiający zastrzega, że w sytuacji składania oferty przez dwa lub więcej podmiotów (Wykonawcy wspólnie ubiegający się o udzielenie zamówienia) oraz analogicznie w sytuacji, </w:t>
      </w:r>
      <w:r w:rsidR="00421326" w:rsidRPr="004252D2">
        <w:rPr>
          <w:b/>
          <w:sz w:val="24"/>
          <w:szCs w:val="24"/>
        </w:rPr>
        <w:t>gdy Wykonawca będzie polegał na </w:t>
      </w:r>
      <w:r w:rsidR="003807B1" w:rsidRPr="004252D2">
        <w:rPr>
          <w:b/>
          <w:sz w:val="24"/>
          <w:szCs w:val="24"/>
        </w:rPr>
        <w:t>zasobach innego podmiotu, na zasadach określonych w art. 22a ustawy, warunek o którym wyżej mowa musi zostać spełniony w całości przez Wykonawcę (jednego z Wykonawców ws</w:t>
      </w:r>
      <w:r w:rsidR="00C156A4" w:rsidRPr="004252D2">
        <w:rPr>
          <w:b/>
          <w:sz w:val="24"/>
          <w:szCs w:val="24"/>
        </w:rPr>
        <w:t>pólnie składającego ofertę) lub </w:t>
      </w:r>
      <w:r w:rsidR="003807B1" w:rsidRPr="004252D2">
        <w:rPr>
          <w:b/>
          <w:sz w:val="24"/>
          <w:szCs w:val="24"/>
        </w:rPr>
        <w:t>podmiot, na którego zdolności w tym zakresie powołuje się W</w:t>
      </w:r>
      <w:r w:rsidR="00375EC1" w:rsidRPr="004252D2">
        <w:rPr>
          <w:b/>
          <w:sz w:val="24"/>
          <w:szCs w:val="24"/>
        </w:rPr>
        <w:t>ykonawca – brak możliwości tzw. </w:t>
      </w:r>
      <w:r w:rsidR="003807B1" w:rsidRPr="004252D2">
        <w:rPr>
          <w:b/>
          <w:sz w:val="24"/>
          <w:szCs w:val="24"/>
        </w:rPr>
        <w:t>sumowania doświadczenia.</w:t>
      </w:r>
      <w:r w:rsidR="005301C4" w:rsidRPr="004252D2">
        <w:rPr>
          <w:b/>
          <w:sz w:val="24"/>
          <w:szCs w:val="24"/>
        </w:rPr>
        <w:t xml:space="preserve"> </w:t>
      </w:r>
    </w:p>
    <w:p w:rsidR="004C3FC1" w:rsidRPr="004252D2" w:rsidRDefault="003807B1" w:rsidP="004C3FC1">
      <w:pPr>
        <w:pStyle w:val="Tekstpodstawowy"/>
        <w:rPr>
          <w:b/>
          <w:szCs w:val="24"/>
        </w:rPr>
      </w:pPr>
      <w:r w:rsidRPr="004252D2">
        <w:rPr>
          <w:b/>
          <w:szCs w:val="24"/>
          <w:u w:val="single"/>
        </w:rPr>
        <w:t>Uwaga nr 3:</w:t>
      </w:r>
      <w:r w:rsidRPr="004252D2">
        <w:rPr>
          <w:b/>
          <w:szCs w:val="24"/>
        </w:rPr>
        <w:t xml:space="preserve"> </w:t>
      </w:r>
      <w:r w:rsidR="004C3FC1" w:rsidRPr="004252D2">
        <w:rPr>
          <w:b/>
          <w:szCs w:val="24"/>
        </w:rPr>
        <w:t>W przypadku wskazania przez Wykonawcę, w celu wykazania spełniania warunków udziału, waluty inna niż polska (PLN), w celu jej przeliczenia stos</w:t>
      </w:r>
      <w:r w:rsidR="00375EC1" w:rsidRPr="004252D2">
        <w:rPr>
          <w:b/>
          <w:szCs w:val="24"/>
        </w:rPr>
        <w:t>owany będzie średni kurs NBP na </w:t>
      </w:r>
      <w:r w:rsidR="004C3FC1" w:rsidRPr="004252D2">
        <w:rPr>
          <w:b/>
          <w:szCs w:val="24"/>
        </w:rPr>
        <w:t>dzień zamieszczenia ogłoszenia o zamówieniu w Biuletynie Zamówień Publicznych na portalu internetowym Urzędu Zamówień Publicznych.</w:t>
      </w:r>
    </w:p>
    <w:p w:rsidR="00421326" w:rsidRPr="004252D2" w:rsidRDefault="00421326" w:rsidP="004C3FC1">
      <w:pPr>
        <w:pStyle w:val="Tekstpodstawowy"/>
        <w:rPr>
          <w:b/>
          <w:szCs w:val="24"/>
        </w:rPr>
      </w:pPr>
    </w:p>
    <w:p w:rsidR="00421326" w:rsidRPr="004252D2" w:rsidRDefault="004F2147" w:rsidP="004F2147">
      <w:pPr>
        <w:pStyle w:val="Akapitzlist"/>
        <w:tabs>
          <w:tab w:val="left" w:pos="993"/>
          <w:tab w:val="left" w:pos="1134"/>
        </w:tabs>
        <w:ind w:left="993" w:hanging="850"/>
        <w:contextualSpacing/>
        <w:jc w:val="both"/>
        <w:rPr>
          <w:sz w:val="24"/>
          <w:szCs w:val="24"/>
        </w:rPr>
      </w:pPr>
      <w:r w:rsidRPr="004252D2">
        <w:rPr>
          <w:sz w:val="24"/>
          <w:szCs w:val="24"/>
        </w:rPr>
        <w:t>3.1.</w:t>
      </w:r>
      <w:r w:rsidR="00FD7181" w:rsidRPr="004252D2">
        <w:rPr>
          <w:sz w:val="24"/>
          <w:szCs w:val="24"/>
        </w:rPr>
        <w:t>2</w:t>
      </w:r>
      <w:r w:rsidRPr="004252D2">
        <w:rPr>
          <w:sz w:val="24"/>
          <w:szCs w:val="24"/>
        </w:rPr>
        <w:t>.</w:t>
      </w:r>
      <w:r w:rsidRPr="004252D2">
        <w:rPr>
          <w:sz w:val="24"/>
          <w:szCs w:val="24"/>
        </w:rPr>
        <w:tab/>
      </w:r>
      <w:r w:rsidR="00421326" w:rsidRPr="004252D2">
        <w:rPr>
          <w:sz w:val="24"/>
          <w:szCs w:val="24"/>
        </w:rPr>
        <w:t>Wykonawca musi wykazać dysponowanie (dysponuje lub będzie dysponował) odpowiednim potencjałem technicznym w celu wykonania zamówienia, tj. przynajmniej: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ciągnik z przyczepą – 1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kosiarka spalinowa samobieżna – 1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kosiarka spalinowa – 2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- </w:t>
      </w:r>
      <w:proofErr w:type="spellStart"/>
      <w:r w:rsidRPr="004252D2">
        <w:rPr>
          <w:sz w:val="24"/>
          <w:szCs w:val="24"/>
        </w:rPr>
        <w:t>wykaszarka</w:t>
      </w:r>
      <w:proofErr w:type="spellEnd"/>
      <w:r w:rsidRPr="004252D2">
        <w:rPr>
          <w:sz w:val="24"/>
          <w:szCs w:val="24"/>
        </w:rPr>
        <w:t xml:space="preserve"> spalinowa – 2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pilarka spalinowa – 1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nożyce spalinowe do przycinania żywopłotów – 1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glebogryzarka spalinowa – 1 szt.</w:t>
      </w:r>
    </w:p>
    <w:p w:rsidR="009D1198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opryskiwacz – 1 szt.</w:t>
      </w:r>
    </w:p>
    <w:p w:rsidR="00421326" w:rsidRPr="004252D2" w:rsidRDefault="009D1198" w:rsidP="009D1198">
      <w:pPr>
        <w:tabs>
          <w:tab w:val="left" w:pos="567"/>
          <w:tab w:val="left" w:pos="1134"/>
        </w:tabs>
        <w:ind w:left="99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odkurzacz/dmuchawa spalinowa do liści – 1 szt.</w:t>
      </w:r>
      <w:r w:rsidR="00CA7F9F" w:rsidRPr="004252D2">
        <w:rPr>
          <w:sz w:val="24"/>
          <w:szCs w:val="24"/>
        </w:rPr>
        <w:t>.</w:t>
      </w:r>
    </w:p>
    <w:p w:rsidR="0085368C" w:rsidRPr="004252D2" w:rsidRDefault="0085368C" w:rsidP="003C5E93">
      <w:pPr>
        <w:pStyle w:val="Akapitzlist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Wykaz oświadczeń i dokumentów, potwierdzających brak podstaw wykluczenia oraz spełnianie warunków udziału w postępowaniu określ</w:t>
      </w:r>
      <w:r w:rsidR="009E6AB5" w:rsidRPr="004252D2">
        <w:rPr>
          <w:b/>
          <w:sz w:val="24"/>
          <w:szCs w:val="24"/>
        </w:rPr>
        <w:t>onych przez Zamawiającego w pkt </w:t>
      </w:r>
      <w:r w:rsidRPr="004252D2">
        <w:rPr>
          <w:b/>
          <w:sz w:val="24"/>
          <w:szCs w:val="24"/>
        </w:rPr>
        <w:t>3.1.:</w:t>
      </w:r>
    </w:p>
    <w:p w:rsidR="0085368C" w:rsidRPr="004252D2" w:rsidRDefault="0085368C" w:rsidP="003B542C">
      <w:pPr>
        <w:ind w:left="709" w:hanging="28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4.1.</w:t>
      </w:r>
      <w:r w:rsidR="007D0A06" w:rsidRPr="004252D2">
        <w:rPr>
          <w:sz w:val="24"/>
          <w:szCs w:val="24"/>
        </w:rPr>
        <w:t xml:space="preserve"> </w:t>
      </w:r>
      <w:r w:rsidRPr="004252D2">
        <w:rPr>
          <w:sz w:val="24"/>
          <w:szCs w:val="24"/>
        </w:rPr>
        <w:t>W celu wykazania braku podstaw wykluczenia z postępowania o udzielenie zamówienia oraz spełniania warunków udziału w postępowaniu określo</w:t>
      </w:r>
      <w:r w:rsidR="00CA0E95" w:rsidRPr="004252D2">
        <w:rPr>
          <w:sz w:val="24"/>
          <w:szCs w:val="24"/>
        </w:rPr>
        <w:t>nych przez Zamawiającego w pkt 2</w:t>
      </w:r>
      <w:r w:rsidR="00375EC1" w:rsidRPr="004252D2">
        <w:rPr>
          <w:sz w:val="24"/>
          <w:szCs w:val="24"/>
        </w:rPr>
        <w:t>.1.</w:t>
      </w:r>
      <w:r w:rsidR="00CA0E95" w:rsidRPr="004252D2">
        <w:rPr>
          <w:sz w:val="24"/>
          <w:szCs w:val="24"/>
        </w:rPr>
        <w:t xml:space="preserve"> oraz 3.1.</w:t>
      </w:r>
      <w:r w:rsidRPr="004252D2">
        <w:rPr>
          <w:sz w:val="24"/>
          <w:szCs w:val="24"/>
        </w:rPr>
        <w:t>–</w:t>
      </w:r>
      <w:r w:rsidR="00C156A4" w:rsidRPr="004252D2">
        <w:rPr>
          <w:b/>
          <w:sz w:val="24"/>
          <w:szCs w:val="24"/>
          <w:u w:val="single"/>
        </w:rPr>
        <w:t>do </w:t>
      </w:r>
      <w:r w:rsidRPr="004252D2">
        <w:rPr>
          <w:b/>
          <w:sz w:val="24"/>
          <w:szCs w:val="24"/>
          <w:u w:val="single"/>
        </w:rPr>
        <w:t>oferty należy dołączyć</w:t>
      </w:r>
      <w:r w:rsidRPr="004252D2">
        <w:rPr>
          <w:sz w:val="24"/>
          <w:szCs w:val="24"/>
        </w:rPr>
        <w:t xml:space="preserve"> aktualne na dzień składania ofert </w:t>
      </w:r>
      <w:r w:rsidRPr="004252D2">
        <w:rPr>
          <w:b/>
          <w:sz w:val="24"/>
          <w:szCs w:val="24"/>
          <w:u w:val="single"/>
        </w:rPr>
        <w:t>Oświadczenia</w:t>
      </w:r>
      <w:r w:rsidR="00B472D8" w:rsidRPr="004252D2">
        <w:rPr>
          <w:sz w:val="24"/>
          <w:szCs w:val="24"/>
        </w:rPr>
        <w:t xml:space="preserve">, </w:t>
      </w:r>
      <w:bookmarkStart w:id="0" w:name="_Hlk23943801"/>
      <w:r w:rsidR="00B472D8" w:rsidRPr="004252D2">
        <w:rPr>
          <w:sz w:val="24"/>
          <w:szCs w:val="24"/>
        </w:rPr>
        <w:t>zgodne ze </w:t>
      </w:r>
      <w:r w:rsidRPr="004252D2">
        <w:rPr>
          <w:sz w:val="24"/>
          <w:szCs w:val="24"/>
        </w:rPr>
        <w:t>wzorem stanowiącym załącznik nr 2 oraz nr 3 do SIWZ</w:t>
      </w:r>
      <w:bookmarkEnd w:id="0"/>
      <w:r w:rsidRPr="004252D2">
        <w:rPr>
          <w:sz w:val="24"/>
          <w:szCs w:val="24"/>
        </w:rPr>
        <w:t xml:space="preserve"> (oświadczenie z art. 25a ustawy). Informacje zawarte w Oświadczeniach stanowią wstępne potwierdzenie, że Wykonawca nie podlega wykluczeniu z postępowania oraz spełnia warunki udziału w postępowaniu.</w:t>
      </w:r>
      <w:r w:rsidR="005301C4" w:rsidRPr="004252D2">
        <w:rPr>
          <w:sz w:val="24"/>
          <w:szCs w:val="24"/>
        </w:rPr>
        <w:t xml:space="preserve"> </w:t>
      </w:r>
    </w:p>
    <w:p w:rsidR="0085368C" w:rsidRPr="004252D2" w:rsidRDefault="0085368C" w:rsidP="00280464">
      <w:pPr>
        <w:ind w:left="709" w:hanging="284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4.2.</w:t>
      </w:r>
      <w:r w:rsidR="007D0A06" w:rsidRPr="004252D2">
        <w:rPr>
          <w:sz w:val="24"/>
          <w:szCs w:val="24"/>
        </w:rPr>
        <w:t xml:space="preserve"> </w:t>
      </w:r>
      <w:r w:rsidRPr="004252D2">
        <w:rPr>
          <w:sz w:val="24"/>
          <w:szCs w:val="24"/>
        </w:rPr>
        <w:t>W c</w:t>
      </w:r>
      <w:r w:rsidR="00CA6B33" w:rsidRPr="004252D2">
        <w:rPr>
          <w:sz w:val="24"/>
          <w:szCs w:val="24"/>
        </w:rPr>
        <w:t>elu potwierdzenia braku podstaw</w:t>
      </w:r>
      <w:r w:rsidRPr="004252D2">
        <w:rPr>
          <w:sz w:val="24"/>
          <w:szCs w:val="24"/>
        </w:rPr>
        <w:t xml:space="preserve"> do wykluczenia W</w:t>
      </w:r>
      <w:r w:rsidR="004D5539" w:rsidRPr="004252D2">
        <w:rPr>
          <w:sz w:val="24"/>
          <w:szCs w:val="24"/>
        </w:rPr>
        <w:t>ykonawcy z postępowania, o której mowa w art. 24 ust. 1 pkt 23 ustawy, Wykonawca przekazuje</w:t>
      </w:r>
      <w:r w:rsidRPr="004252D2">
        <w:rPr>
          <w:sz w:val="24"/>
          <w:szCs w:val="24"/>
        </w:rPr>
        <w:t>, stosownie do treś</w:t>
      </w:r>
      <w:r w:rsidR="00CC6747" w:rsidRPr="004252D2">
        <w:rPr>
          <w:sz w:val="24"/>
          <w:szCs w:val="24"/>
        </w:rPr>
        <w:t>ci art. 24 ust. </w:t>
      </w:r>
      <w:r w:rsidRPr="004252D2">
        <w:rPr>
          <w:sz w:val="24"/>
          <w:szCs w:val="24"/>
        </w:rPr>
        <w:t xml:space="preserve">11 ustawy </w:t>
      </w:r>
      <w:r w:rsidRPr="004252D2">
        <w:rPr>
          <w:b/>
          <w:sz w:val="24"/>
          <w:szCs w:val="24"/>
        </w:rPr>
        <w:t>(w terminie 3 dni od dnia zamieszczenia przez Zamawiającego na stronie internetowej informacji z otwarcia ofert, tj. informacji, o których mowa w art. 86 ust. 5 ustawy)</w:t>
      </w:r>
      <w:r w:rsidRPr="004252D2">
        <w:rPr>
          <w:sz w:val="24"/>
          <w:szCs w:val="24"/>
        </w:rPr>
        <w:t>, oświadczenie o przynależności lub braku przynależności do tej samej grupy kapitałowej, o której mowa w art. 24 ust. 1 pkt 23 ustawy</w:t>
      </w:r>
      <w:r w:rsidR="00C9398B" w:rsidRPr="004252D2">
        <w:rPr>
          <w:sz w:val="24"/>
          <w:szCs w:val="24"/>
        </w:rPr>
        <w:t xml:space="preserve">, zgodne ze wzorem stanowiącym załącznik nr </w:t>
      </w:r>
      <w:r w:rsidR="00040056" w:rsidRPr="004252D2">
        <w:rPr>
          <w:sz w:val="24"/>
          <w:szCs w:val="24"/>
        </w:rPr>
        <w:t>7</w:t>
      </w:r>
      <w:r w:rsidR="00C9398B" w:rsidRPr="004252D2">
        <w:rPr>
          <w:sz w:val="24"/>
          <w:szCs w:val="24"/>
        </w:rPr>
        <w:t xml:space="preserve"> do SIWZ.</w:t>
      </w:r>
      <w:r w:rsidRPr="004252D2">
        <w:rPr>
          <w:sz w:val="24"/>
          <w:szCs w:val="24"/>
        </w:rPr>
        <w:t xml:space="preserve"> Wraz ze złożeniem oświadczenia, Wykonawca może przedstawić dowody, że powiązania z innym Wykonawcą nie prowadzą </w:t>
      </w:r>
      <w:r w:rsidR="00CC6747" w:rsidRPr="004252D2">
        <w:rPr>
          <w:sz w:val="24"/>
          <w:szCs w:val="24"/>
        </w:rPr>
        <w:t>do </w:t>
      </w:r>
      <w:r w:rsidRPr="004252D2">
        <w:rPr>
          <w:sz w:val="24"/>
          <w:szCs w:val="24"/>
        </w:rPr>
        <w:t>zakłócenia konkurencji w postępowaniu o udzielenie zamówienia;</w:t>
      </w:r>
    </w:p>
    <w:p w:rsidR="0085368C" w:rsidRPr="004252D2" w:rsidRDefault="0085368C" w:rsidP="007D0A06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>Uwaga n</w:t>
      </w:r>
      <w:r w:rsidR="00702D26" w:rsidRPr="004252D2">
        <w:rPr>
          <w:b/>
          <w:sz w:val="24"/>
          <w:szCs w:val="24"/>
          <w:u w:val="single"/>
        </w:rPr>
        <w:t xml:space="preserve">r </w:t>
      </w:r>
      <w:r w:rsidR="005F30F8" w:rsidRPr="004252D2">
        <w:rPr>
          <w:b/>
          <w:sz w:val="24"/>
          <w:szCs w:val="24"/>
          <w:u w:val="single"/>
        </w:rPr>
        <w:t>4</w:t>
      </w:r>
      <w:r w:rsidRPr="004252D2">
        <w:rPr>
          <w:b/>
          <w:sz w:val="24"/>
          <w:szCs w:val="24"/>
          <w:u w:val="single"/>
        </w:rPr>
        <w:t>:</w:t>
      </w:r>
      <w:r w:rsidR="004D0689" w:rsidRPr="004252D2">
        <w:rPr>
          <w:b/>
          <w:sz w:val="24"/>
          <w:szCs w:val="24"/>
          <w:u w:val="single"/>
        </w:rPr>
        <w:t xml:space="preserve"> </w:t>
      </w:r>
      <w:r w:rsidRPr="004252D2">
        <w:rPr>
          <w:b/>
          <w:sz w:val="24"/>
          <w:szCs w:val="24"/>
        </w:rPr>
        <w:t>W przypadku Wykonawców wspólnie składających ofertę oświadczenie</w:t>
      </w:r>
      <w:r w:rsidR="00875C13" w:rsidRPr="004252D2">
        <w:rPr>
          <w:b/>
          <w:sz w:val="24"/>
          <w:szCs w:val="24"/>
        </w:rPr>
        <w:t>,</w:t>
      </w:r>
      <w:r w:rsidRPr="004252D2">
        <w:rPr>
          <w:b/>
          <w:sz w:val="24"/>
          <w:szCs w:val="24"/>
        </w:rPr>
        <w:t xml:space="preserve"> o którym mowa powyżej zobowiązany jest złożyć każdy z Wykonawców wspólnie składających ofertę.</w:t>
      </w:r>
    </w:p>
    <w:p w:rsidR="00421326" w:rsidRPr="004252D2" w:rsidRDefault="0085368C" w:rsidP="0093431F">
      <w:pPr>
        <w:ind w:left="709" w:hanging="283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4.3.</w:t>
      </w:r>
      <w:r w:rsidR="007D0A06" w:rsidRPr="004252D2">
        <w:rPr>
          <w:sz w:val="24"/>
          <w:szCs w:val="24"/>
        </w:rPr>
        <w:t> </w:t>
      </w:r>
      <w:r w:rsidR="00421326" w:rsidRPr="004252D2">
        <w:rPr>
          <w:sz w:val="24"/>
          <w:szCs w:val="24"/>
        </w:rPr>
        <w:t>Wykonawca, którego oferta zostanie najwyżej oceniona (oce</w:t>
      </w:r>
      <w:r w:rsidR="00375EC1" w:rsidRPr="004252D2">
        <w:rPr>
          <w:sz w:val="24"/>
          <w:szCs w:val="24"/>
        </w:rPr>
        <w:t>niona jako najkorzystniejsza) w </w:t>
      </w:r>
      <w:r w:rsidR="00421326" w:rsidRPr="004252D2">
        <w:rPr>
          <w:sz w:val="24"/>
          <w:szCs w:val="24"/>
        </w:rPr>
        <w:t>celu wykazania spełniania warunków udziału w postępowaniu (pkt 3</w:t>
      </w:r>
      <w:r w:rsidR="00CA0E95" w:rsidRPr="004252D2">
        <w:rPr>
          <w:sz w:val="24"/>
          <w:szCs w:val="24"/>
        </w:rPr>
        <w:t>.1.</w:t>
      </w:r>
      <w:r w:rsidR="00421326" w:rsidRPr="004252D2">
        <w:rPr>
          <w:sz w:val="24"/>
          <w:szCs w:val="24"/>
        </w:rPr>
        <w:t xml:space="preserve"> niniejszego rozdziału SIWZ), zostanie wezwany do przedłożenia następujących oświadczeń i dokumentów (aktualnych na dzień złożenia oświadczeń lub dokumentów):</w:t>
      </w:r>
    </w:p>
    <w:p w:rsidR="00421326" w:rsidRPr="004252D2" w:rsidRDefault="00421326" w:rsidP="00421326">
      <w:pPr>
        <w:autoSpaceDE w:val="0"/>
        <w:autoSpaceDN w:val="0"/>
        <w:adjustRightInd w:val="0"/>
        <w:ind w:left="1049" w:hanging="624"/>
        <w:jc w:val="both"/>
        <w:rPr>
          <w:sz w:val="24"/>
          <w:szCs w:val="24"/>
          <w:u w:val="single"/>
        </w:rPr>
      </w:pPr>
      <w:r w:rsidRPr="004252D2">
        <w:rPr>
          <w:sz w:val="24"/>
          <w:szCs w:val="24"/>
          <w:u w:val="single"/>
        </w:rPr>
        <w:t>- w celu wykazania spełniania warunku z pkt 3.</w:t>
      </w:r>
      <w:r w:rsidR="00C156A4" w:rsidRPr="004252D2">
        <w:rPr>
          <w:sz w:val="24"/>
          <w:szCs w:val="24"/>
          <w:u w:val="single"/>
        </w:rPr>
        <w:t>1.1</w:t>
      </w:r>
      <w:r w:rsidRPr="004252D2">
        <w:rPr>
          <w:sz w:val="24"/>
          <w:szCs w:val="24"/>
          <w:u w:val="single"/>
        </w:rPr>
        <w:t>.:</w:t>
      </w:r>
    </w:p>
    <w:p w:rsidR="00421326" w:rsidRPr="004252D2" w:rsidRDefault="00421326" w:rsidP="00421326">
      <w:pPr>
        <w:autoSpaceDE w:val="0"/>
        <w:autoSpaceDN w:val="0"/>
        <w:adjustRightInd w:val="0"/>
        <w:ind w:left="1049" w:hanging="624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</w:t>
      </w:r>
      <w:r w:rsidR="0093431F" w:rsidRPr="004252D2">
        <w:rPr>
          <w:sz w:val="24"/>
          <w:szCs w:val="24"/>
        </w:rPr>
        <w:t>3</w:t>
      </w:r>
      <w:r w:rsidRPr="004252D2">
        <w:rPr>
          <w:sz w:val="24"/>
          <w:szCs w:val="24"/>
        </w:rPr>
        <w:t>.1.</w:t>
      </w:r>
      <w:r w:rsidR="007D0A06" w:rsidRPr="004252D2">
        <w:rPr>
          <w:sz w:val="24"/>
          <w:szCs w:val="24"/>
        </w:rPr>
        <w:t> </w:t>
      </w:r>
      <w:r w:rsidRPr="004252D2">
        <w:rPr>
          <w:sz w:val="24"/>
          <w:szCs w:val="24"/>
        </w:rPr>
        <w:t>wykazu usług wykonanych, a w przypadku świadczeń okresowych lub ciągłych również wykonywanych, w okresie ostatnich trzech lat przed upływem terminu składania ofert, a jeżeli okres prowadzenia działalności jest krótszy – w tym okresie, wraz z podaniem ich przedmiotu,</w:t>
      </w:r>
      <w:r w:rsidR="00237631" w:rsidRPr="004252D2">
        <w:rPr>
          <w:sz w:val="24"/>
          <w:szCs w:val="24"/>
        </w:rPr>
        <w:t xml:space="preserve"> wartości,</w:t>
      </w:r>
      <w:r w:rsidRPr="004252D2">
        <w:rPr>
          <w:sz w:val="24"/>
          <w:szCs w:val="24"/>
        </w:rPr>
        <w:t xml:space="preserve"> dat wykonania i podmiotów, na rzecz których usługi zostały wykonane oraz załączeniem dowodów określających czy te usługi </w:t>
      </w:r>
      <w:r w:rsidR="00C156A4" w:rsidRPr="004252D2">
        <w:rPr>
          <w:sz w:val="24"/>
          <w:szCs w:val="24"/>
        </w:rPr>
        <w:t>zostały wykonane lub </w:t>
      </w:r>
      <w:r w:rsidRPr="004252D2">
        <w:rPr>
          <w:sz w:val="24"/>
          <w:szCs w:val="24"/>
        </w:rPr>
        <w:t>s</w:t>
      </w:r>
      <w:r w:rsidR="00237631" w:rsidRPr="004252D2">
        <w:rPr>
          <w:sz w:val="24"/>
          <w:szCs w:val="24"/>
        </w:rPr>
        <w:t>ą </w:t>
      </w:r>
      <w:r w:rsidRPr="004252D2">
        <w:rPr>
          <w:sz w:val="24"/>
          <w:szCs w:val="24"/>
        </w:rPr>
        <w:t>wykonywane należycie;</w:t>
      </w:r>
    </w:p>
    <w:p w:rsidR="001F4397" w:rsidRPr="004252D2" w:rsidRDefault="003E48B2" w:rsidP="007D0A0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 xml:space="preserve">Uwaga nr </w:t>
      </w:r>
      <w:r w:rsidR="005F30F8" w:rsidRPr="004252D2">
        <w:rPr>
          <w:b/>
          <w:sz w:val="24"/>
          <w:szCs w:val="24"/>
          <w:u w:val="single"/>
        </w:rPr>
        <w:t>5</w:t>
      </w:r>
      <w:r w:rsidRPr="004252D2">
        <w:rPr>
          <w:b/>
          <w:sz w:val="24"/>
          <w:szCs w:val="24"/>
          <w:u w:val="single"/>
        </w:rPr>
        <w:t xml:space="preserve">: </w:t>
      </w:r>
      <w:r w:rsidRPr="004252D2">
        <w:rPr>
          <w:b/>
          <w:sz w:val="24"/>
          <w:szCs w:val="24"/>
        </w:rPr>
        <w:t xml:space="preserve">Dowodami, o których </w:t>
      </w:r>
      <w:r w:rsidR="00CA0E95" w:rsidRPr="004252D2">
        <w:rPr>
          <w:b/>
          <w:sz w:val="24"/>
          <w:szCs w:val="24"/>
        </w:rPr>
        <w:t xml:space="preserve">wyżej </w:t>
      </w:r>
      <w:r w:rsidRPr="004252D2">
        <w:rPr>
          <w:b/>
          <w:sz w:val="24"/>
          <w:szCs w:val="24"/>
        </w:rPr>
        <w:t>mowa</w:t>
      </w:r>
      <w:r w:rsidR="00CA0E95" w:rsidRPr="004252D2">
        <w:rPr>
          <w:b/>
          <w:sz w:val="24"/>
          <w:szCs w:val="24"/>
        </w:rPr>
        <w:t>,</w:t>
      </w:r>
      <w:r w:rsidRPr="004252D2">
        <w:rPr>
          <w:b/>
          <w:sz w:val="24"/>
          <w:szCs w:val="24"/>
        </w:rPr>
        <w:t xml:space="preserve"> są referencje bądź inne dokumenty wystawione przez podmiot, na rzecz którego usługi były wykonywane, a w przypadku świadczeń okresowych lub 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</w:t>
      </w:r>
      <w:r w:rsidRPr="004252D2">
        <w:rPr>
          <w:sz w:val="24"/>
          <w:szCs w:val="24"/>
        </w:rPr>
        <w:t>.</w:t>
      </w:r>
    </w:p>
    <w:p w:rsidR="0085368C" w:rsidRPr="004252D2" w:rsidRDefault="007D3972" w:rsidP="004754AC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252D2">
        <w:rPr>
          <w:sz w:val="24"/>
          <w:szCs w:val="24"/>
          <w:u w:val="single"/>
        </w:rPr>
        <w:t>- w celu wykazania spełniania warunku z pkt 3.1.2.:</w:t>
      </w:r>
    </w:p>
    <w:p w:rsidR="00454954" w:rsidRPr="004252D2" w:rsidRDefault="009F76E1" w:rsidP="007D0A06">
      <w:pPr>
        <w:autoSpaceDE w:val="0"/>
        <w:autoSpaceDN w:val="0"/>
        <w:adjustRightInd w:val="0"/>
        <w:ind w:left="993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4.3.2</w:t>
      </w:r>
      <w:r w:rsidR="007D0A06" w:rsidRPr="004252D2">
        <w:rPr>
          <w:sz w:val="24"/>
          <w:szCs w:val="24"/>
        </w:rPr>
        <w:t>. </w:t>
      </w:r>
      <w:r w:rsidR="00421326" w:rsidRPr="004252D2">
        <w:rPr>
          <w:sz w:val="24"/>
          <w:szCs w:val="24"/>
        </w:rPr>
        <w:t>wykazu narzędzi, wyposażenia zakładu i urządzeń technicznych dostępnych Wykonawcy w celu wykonania zamówienia wraz z informacją o podstawie dysponowania tymi zasobam</w:t>
      </w:r>
      <w:r w:rsidR="00865ECD" w:rsidRPr="004252D2">
        <w:rPr>
          <w:sz w:val="24"/>
          <w:szCs w:val="24"/>
        </w:rPr>
        <w:t>i.</w:t>
      </w:r>
    </w:p>
    <w:p w:rsidR="00865ECD" w:rsidRPr="004252D2" w:rsidRDefault="00865ECD" w:rsidP="003B542C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:rsidR="0085368C" w:rsidRPr="004252D2" w:rsidRDefault="00702D26" w:rsidP="003B542C">
      <w:pPr>
        <w:tabs>
          <w:tab w:val="left" w:pos="0"/>
          <w:tab w:val="left" w:pos="1276"/>
        </w:tabs>
        <w:jc w:val="both"/>
        <w:rPr>
          <w:b/>
          <w:bCs/>
          <w:sz w:val="24"/>
          <w:szCs w:val="24"/>
          <w:u w:val="single"/>
        </w:rPr>
      </w:pPr>
      <w:r w:rsidRPr="004252D2">
        <w:rPr>
          <w:b/>
          <w:bCs/>
          <w:sz w:val="24"/>
          <w:szCs w:val="24"/>
          <w:u w:val="single"/>
        </w:rPr>
        <w:t xml:space="preserve">Uwaga nr </w:t>
      </w:r>
      <w:r w:rsidR="005F30F8" w:rsidRPr="004252D2">
        <w:rPr>
          <w:b/>
          <w:bCs/>
          <w:sz w:val="24"/>
          <w:szCs w:val="24"/>
          <w:u w:val="single"/>
        </w:rPr>
        <w:t>6</w:t>
      </w:r>
      <w:r w:rsidR="00D645EC" w:rsidRPr="004252D2">
        <w:rPr>
          <w:b/>
          <w:bCs/>
          <w:sz w:val="24"/>
          <w:szCs w:val="24"/>
          <w:u w:val="single"/>
        </w:rPr>
        <w:t xml:space="preserve"> </w:t>
      </w:r>
      <w:r w:rsidR="0085368C" w:rsidRPr="004252D2">
        <w:rPr>
          <w:b/>
          <w:bCs/>
          <w:sz w:val="24"/>
          <w:szCs w:val="24"/>
          <w:u w:val="single"/>
        </w:rPr>
        <w:t>(dotycząca wszystkich oświadczeń i dokumentów):</w:t>
      </w:r>
    </w:p>
    <w:p w:rsidR="0085368C" w:rsidRPr="004252D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b/>
          <w:bCs/>
          <w:sz w:val="24"/>
          <w:szCs w:val="24"/>
        </w:rPr>
      </w:pPr>
      <w:r w:rsidRPr="004252D2">
        <w:rPr>
          <w:b/>
          <w:bCs/>
          <w:sz w:val="24"/>
          <w:szCs w:val="24"/>
        </w:rPr>
        <w:t>Wykonawca nie jest obowiązany do złożenia oświadczeń lub dokumentów potwierdzających spełnianie warunków udziału w postępowaniu lub brak podstaw wykluczenia, jeżeli Zamawiający posiada oświadczenia lub dokumenty dotyc</w:t>
      </w:r>
      <w:r w:rsidR="00D645EC" w:rsidRPr="004252D2">
        <w:rPr>
          <w:b/>
          <w:bCs/>
          <w:sz w:val="24"/>
          <w:szCs w:val="24"/>
        </w:rPr>
        <w:t>zące tego Wykonawcy lub może je </w:t>
      </w:r>
      <w:r w:rsidRPr="004252D2">
        <w:rPr>
          <w:b/>
          <w:bCs/>
          <w:sz w:val="24"/>
          <w:szCs w:val="24"/>
        </w:rPr>
        <w:t xml:space="preserve">uzyskać za pomocą bezpłatnych i ogólnodostępnych baz danych, w szczególności rejestrów publicznych w rozumieniu ustawy z dnia 17 lutego 2005 r. o informatyzacji działalności podmiotów realizujących </w:t>
      </w:r>
      <w:r w:rsidR="003807B1" w:rsidRPr="004252D2">
        <w:rPr>
          <w:b/>
          <w:bCs/>
          <w:sz w:val="24"/>
          <w:szCs w:val="24"/>
        </w:rPr>
        <w:t>zadania publiczne (Dz. U. z 201</w:t>
      </w:r>
      <w:r w:rsidR="00BC7F23" w:rsidRPr="004252D2">
        <w:rPr>
          <w:b/>
          <w:bCs/>
          <w:sz w:val="24"/>
          <w:szCs w:val="24"/>
        </w:rPr>
        <w:t>9</w:t>
      </w:r>
      <w:r w:rsidRPr="004252D2">
        <w:rPr>
          <w:b/>
          <w:bCs/>
          <w:sz w:val="24"/>
          <w:szCs w:val="24"/>
        </w:rPr>
        <w:t xml:space="preserve"> r</w:t>
      </w:r>
      <w:r w:rsidR="00CC6747" w:rsidRPr="004252D2">
        <w:rPr>
          <w:b/>
          <w:bCs/>
          <w:sz w:val="24"/>
          <w:szCs w:val="24"/>
        </w:rPr>
        <w:t xml:space="preserve">. poz. </w:t>
      </w:r>
      <w:r w:rsidR="00BC7F23" w:rsidRPr="004252D2">
        <w:rPr>
          <w:b/>
          <w:bCs/>
          <w:sz w:val="24"/>
          <w:szCs w:val="24"/>
        </w:rPr>
        <w:t>70</w:t>
      </w:r>
      <w:r w:rsidR="003807B1" w:rsidRPr="004252D2">
        <w:rPr>
          <w:b/>
          <w:bCs/>
          <w:sz w:val="24"/>
          <w:szCs w:val="24"/>
        </w:rPr>
        <w:t>0</w:t>
      </w:r>
      <w:r w:rsidRPr="004252D2">
        <w:rPr>
          <w:b/>
          <w:bCs/>
          <w:sz w:val="24"/>
          <w:szCs w:val="24"/>
        </w:rPr>
        <w:t>),</w:t>
      </w:r>
    </w:p>
    <w:p w:rsidR="0085368C" w:rsidRPr="004252D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b/>
          <w:bCs/>
          <w:sz w:val="24"/>
          <w:szCs w:val="24"/>
        </w:rPr>
      </w:pPr>
      <w:r w:rsidRPr="004252D2">
        <w:rPr>
          <w:b/>
          <w:sz w:val="24"/>
          <w:szCs w:val="24"/>
        </w:rPr>
        <w:t>w przypadku wskazania przez Wykonawcę dostępności oświadczeń lub dokumentów, w formie elektronicznej pod określonymi adresami internetowymi ogó</w:t>
      </w:r>
      <w:r w:rsidR="007B045E" w:rsidRPr="004252D2">
        <w:rPr>
          <w:b/>
          <w:sz w:val="24"/>
          <w:szCs w:val="24"/>
        </w:rPr>
        <w:t>lnodostępnych i bezpłatnych baz </w:t>
      </w:r>
      <w:r w:rsidRPr="004252D2">
        <w:rPr>
          <w:b/>
          <w:sz w:val="24"/>
          <w:szCs w:val="24"/>
        </w:rPr>
        <w:t>danych, Zamawiający pobiera samodzielnie z tych baz danych wskazane przez Wykonawcę oświadczenia lub dokumenty,</w:t>
      </w:r>
    </w:p>
    <w:p w:rsidR="0085368C" w:rsidRPr="004252D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b/>
          <w:bCs/>
          <w:sz w:val="24"/>
          <w:szCs w:val="24"/>
        </w:rPr>
      </w:pPr>
      <w:r w:rsidRPr="004252D2">
        <w:rPr>
          <w:b/>
          <w:bCs/>
          <w:sz w:val="24"/>
          <w:szCs w:val="24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5368C" w:rsidRPr="004252D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b/>
          <w:bCs/>
          <w:sz w:val="24"/>
          <w:szCs w:val="24"/>
        </w:rPr>
      </w:pPr>
      <w:r w:rsidRPr="004252D2">
        <w:rPr>
          <w:b/>
          <w:sz w:val="24"/>
          <w:szCs w:val="24"/>
        </w:rPr>
        <w:t>w przypadku wskazania przez Wykonawcę oświadczeń lub</w:t>
      </w:r>
      <w:r w:rsidR="00447639" w:rsidRPr="004252D2">
        <w:rPr>
          <w:b/>
          <w:sz w:val="24"/>
          <w:szCs w:val="24"/>
        </w:rPr>
        <w:t xml:space="preserve"> dokumentów, które znajdują się</w:t>
      </w:r>
      <w:r w:rsidR="00447639" w:rsidRPr="004252D2">
        <w:rPr>
          <w:b/>
          <w:sz w:val="24"/>
          <w:szCs w:val="24"/>
        </w:rPr>
        <w:br/>
      </w:r>
      <w:r w:rsidRPr="004252D2">
        <w:rPr>
          <w:b/>
          <w:sz w:val="24"/>
          <w:szCs w:val="24"/>
        </w:rPr>
        <w:t>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</w:t>
      </w:r>
      <w:r w:rsidR="00447639" w:rsidRPr="004252D2">
        <w:rPr>
          <w:b/>
          <w:sz w:val="24"/>
          <w:szCs w:val="24"/>
        </w:rPr>
        <w:t xml:space="preserve"> przez Zamawiającego), korzysta</w:t>
      </w:r>
      <w:r w:rsidR="00AB3252" w:rsidRPr="004252D2">
        <w:rPr>
          <w:b/>
          <w:sz w:val="24"/>
          <w:szCs w:val="24"/>
        </w:rPr>
        <w:t xml:space="preserve"> </w:t>
      </w:r>
      <w:r w:rsidRPr="004252D2">
        <w:rPr>
          <w:b/>
          <w:sz w:val="24"/>
          <w:szCs w:val="24"/>
        </w:rPr>
        <w:t xml:space="preserve">z posiadanych oświadczeń lub dokumentów, </w:t>
      </w:r>
      <w:r w:rsidRPr="004252D2">
        <w:rPr>
          <w:b/>
          <w:sz w:val="24"/>
          <w:szCs w:val="24"/>
          <w:u w:val="single"/>
        </w:rPr>
        <w:t>o ile są one aktualne</w:t>
      </w:r>
      <w:r w:rsidRPr="004252D2">
        <w:rPr>
          <w:b/>
          <w:sz w:val="24"/>
          <w:szCs w:val="24"/>
        </w:rPr>
        <w:t>.</w:t>
      </w:r>
    </w:p>
    <w:p w:rsidR="00865ECD" w:rsidRPr="004252D2" w:rsidRDefault="00865ECD" w:rsidP="00C017F5">
      <w:pPr>
        <w:jc w:val="both"/>
        <w:rPr>
          <w:b/>
          <w:sz w:val="24"/>
          <w:szCs w:val="24"/>
        </w:rPr>
      </w:pPr>
    </w:p>
    <w:p w:rsidR="0085368C" w:rsidRPr="004252D2" w:rsidRDefault="0085368C" w:rsidP="00447639">
      <w:pPr>
        <w:tabs>
          <w:tab w:val="left" w:pos="1701"/>
        </w:tabs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XIV.</w:t>
      </w:r>
      <w:r w:rsidRPr="004252D2">
        <w:rPr>
          <w:b/>
          <w:sz w:val="24"/>
          <w:szCs w:val="24"/>
        </w:rPr>
        <w:tab/>
        <w:t>KORZYSTANIE Z ZASOBÓW INNYCH PODMIOTÓW W CELU POTWIERDZENIA SPEŁNIANIA WARUNKÓW UDZIAŁU W POSTĘPOWANIU</w:t>
      </w:r>
    </w:p>
    <w:p w:rsidR="0085368C" w:rsidRPr="004252D2" w:rsidRDefault="0085368C" w:rsidP="00447639">
      <w:pPr>
        <w:tabs>
          <w:tab w:val="left" w:pos="1701"/>
        </w:tabs>
        <w:ind w:left="1701" w:right="-114" w:hanging="1701"/>
        <w:jc w:val="both"/>
        <w:rPr>
          <w:b/>
          <w:sz w:val="24"/>
          <w:szCs w:val="24"/>
        </w:rPr>
      </w:pPr>
    </w:p>
    <w:p w:rsidR="0085368C" w:rsidRPr="004252D2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6" w:hanging="426"/>
        <w:jc w:val="both"/>
        <w:rPr>
          <w:bCs/>
          <w:szCs w:val="24"/>
        </w:rPr>
      </w:pPr>
      <w:r w:rsidRPr="004252D2">
        <w:rPr>
          <w:bCs/>
          <w:szCs w:val="24"/>
        </w:rPr>
        <w:t>Wykonawca może w celu potwierdzenia spełniania warunków udziału w postępowaniu, w stosownych sytuacjach oraz w odniesieniu do konkretnego zamówienia lub jego części, polegać na zdolnościach technicznych lub zawodowych innych pod</w:t>
      </w:r>
      <w:r w:rsidR="00C156A4" w:rsidRPr="004252D2">
        <w:rPr>
          <w:bCs/>
          <w:szCs w:val="24"/>
        </w:rPr>
        <w:t>miotów (dot. warunków udziału w </w:t>
      </w:r>
      <w:r w:rsidRPr="004252D2">
        <w:rPr>
          <w:bCs/>
          <w:szCs w:val="24"/>
        </w:rPr>
        <w:t>postępowaniu określonych przez Zamawiającego w pkt 3.1. rozdz</w:t>
      </w:r>
      <w:r w:rsidR="008503B6" w:rsidRPr="004252D2">
        <w:rPr>
          <w:bCs/>
          <w:szCs w:val="24"/>
        </w:rPr>
        <w:t>iału XIII SIWZ), niezależnie od </w:t>
      </w:r>
      <w:r w:rsidRPr="004252D2">
        <w:rPr>
          <w:bCs/>
          <w:szCs w:val="24"/>
        </w:rPr>
        <w:t>charakteru prawnego łączących go z nim stosunków prawnych.</w:t>
      </w:r>
    </w:p>
    <w:p w:rsidR="0050126A" w:rsidRPr="004252D2" w:rsidRDefault="0050126A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Cs/>
          <w:szCs w:val="24"/>
        </w:rPr>
      </w:pPr>
      <w:r w:rsidRPr="004252D2">
        <w:rPr>
          <w:bCs/>
          <w:szCs w:val="24"/>
        </w:rPr>
        <w:t>Wykonawca, który polega na zdolnościach innych podmiotów m</w:t>
      </w:r>
      <w:r w:rsidR="00CA0E95" w:rsidRPr="004252D2">
        <w:rPr>
          <w:bCs/>
          <w:szCs w:val="24"/>
        </w:rPr>
        <w:t>usi udowodnić Zamawiającemu, że </w:t>
      </w:r>
      <w:r w:rsidRPr="004252D2">
        <w:rPr>
          <w:bCs/>
          <w:szCs w:val="24"/>
        </w:rPr>
        <w:t>realizując zamówienie będzie dysponował niezbędnymi zasobami tych podmiotów,</w:t>
      </w:r>
      <w:r w:rsidRPr="004252D2">
        <w:rPr>
          <w:bCs/>
          <w:szCs w:val="24"/>
        </w:rPr>
        <w:br/>
        <w:t xml:space="preserve">w szczególności przedstawiając zobowiązanie tych podmiotów do oddania mu do dyspozycji niezbędnych zasobów na potrzeby realizacji zamówienia – dokument ten (np. zobowiązanie) </w:t>
      </w:r>
      <w:r w:rsidR="002B143E" w:rsidRPr="004252D2">
        <w:rPr>
          <w:bCs/>
          <w:szCs w:val="24"/>
        </w:rPr>
        <w:t xml:space="preserve">Wykonawca </w:t>
      </w:r>
      <w:r w:rsidRPr="004252D2">
        <w:rPr>
          <w:bCs/>
          <w:szCs w:val="24"/>
        </w:rPr>
        <w:t xml:space="preserve">zobowiązany </w:t>
      </w:r>
      <w:r w:rsidR="002B143E" w:rsidRPr="004252D2">
        <w:rPr>
          <w:bCs/>
          <w:szCs w:val="24"/>
        </w:rPr>
        <w:t>jest złożyć wraz z ofertą.</w:t>
      </w:r>
    </w:p>
    <w:p w:rsidR="0085368C" w:rsidRPr="004252D2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bCs/>
          <w:szCs w:val="24"/>
        </w:rPr>
      </w:pPr>
      <w:r w:rsidRPr="004252D2">
        <w:rPr>
          <w:bCs/>
          <w:szCs w:val="24"/>
        </w:rPr>
        <w:t>2.1.</w:t>
      </w:r>
      <w:r w:rsidRPr="004252D2">
        <w:rPr>
          <w:bCs/>
          <w:szCs w:val="24"/>
        </w:rPr>
        <w:tab/>
        <w:t>Z dokumentu (np. zobowiązania), o którym mowa w pkt 2 musi wynikać w szczególności:</w:t>
      </w:r>
    </w:p>
    <w:p w:rsidR="0085368C" w:rsidRPr="004252D2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bCs/>
          <w:szCs w:val="24"/>
        </w:rPr>
      </w:pPr>
      <w:r w:rsidRPr="004252D2">
        <w:rPr>
          <w:bCs/>
          <w:szCs w:val="24"/>
        </w:rPr>
        <w:t>- zakres dostępnych Wykonawcy zasobów innego podmiotu,</w:t>
      </w:r>
    </w:p>
    <w:p w:rsidR="0085368C" w:rsidRPr="004252D2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bCs/>
          <w:szCs w:val="24"/>
        </w:rPr>
      </w:pPr>
      <w:r w:rsidRPr="004252D2">
        <w:rPr>
          <w:bCs/>
          <w:szCs w:val="24"/>
        </w:rPr>
        <w:t>- sposób wykorzystania zasobów innego podmiotu, przez Wykonawcę, przy wykonywaniu zamówienia publicznego,</w:t>
      </w:r>
    </w:p>
    <w:p w:rsidR="0085368C" w:rsidRPr="004252D2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bCs/>
          <w:szCs w:val="24"/>
        </w:rPr>
      </w:pPr>
      <w:r w:rsidRPr="004252D2">
        <w:rPr>
          <w:bCs/>
          <w:szCs w:val="24"/>
        </w:rPr>
        <w:t>- zakres i okres udziału innego podmiotu przy wykonywaniu zamówienia publicznego,</w:t>
      </w:r>
    </w:p>
    <w:p w:rsidR="0085368C" w:rsidRPr="004252D2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bCs/>
          <w:szCs w:val="24"/>
        </w:rPr>
      </w:pPr>
      <w:r w:rsidRPr="004252D2">
        <w:rPr>
          <w:bCs/>
          <w:szCs w:val="24"/>
        </w:rPr>
        <w:t xml:space="preserve">- czy podmiot, na zdolnościach którego Wykonawca polega w odniesieniu do warunków udziału w postępowaniu dotyczących wykształcenia, kwalifikacji zawodowych lub doświadczenia, zrealizuje </w:t>
      </w:r>
      <w:r w:rsidR="003807B1" w:rsidRPr="004252D2">
        <w:rPr>
          <w:bCs/>
          <w:szCs w:val="24"/>
        </w:rPr>
        <w:t>usługi</w:t>
      </w:r>
      <w:r w:rsidRPr="004252D2">
        <w:rPr>
          <w:bCs/>
          <w:szCs w:val="24"/>
        </w:rPr>
        <w:t>, których wskazane zdolności dotyczą.</w:t>
      </w:r>
    </w:p>
    <w:p w:rsidR="0085368C" w:rsidRPr="004252D2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Cs/>
          <w:szCs w:val="24"/>
        </w:rPr>
      </w:pPr>
      <w:r w:rsidRPr="004252D2">
        <w:rPr>
          <w:bCs/>
          <w:szCs w:val="24"/>
        </w:rPr>
        <w:t>Zamawiający ocenia, czy udostępniane Wykonawcy przez inne po</w:t>
      </w:r>
      <w:r w:rsidR="00C156A4" w:rsidRPr="004252D2">
        <w:rPr>
          <w:bCs/>
          <w:szCs w:val="24"/>
        </w:rPr>
        <w:t>dmioty zdolności techniczne lub zawodowe</w:t>
      </w:r>
      <w:r w:rsidRPr="004252D2">
        <w:rPr>
          <w:bCs/>
          <w:szCs w:val="24"/>
        </w:rPr>
        <w:t xml:space="preserve"> pozwalają na wykazanie przez Wykonawcę spełniania warunków udziału</w:t>
      </w:r>
      <w:r w:rsidRPr="004252D2">
        <w:rPr>
          <w:bCs/>
          <w:szCs w:val="24"/>
        </w:rPr>
        <w:br/>
        <w:t>w postępowaniu oraz bada, czy nie zachodzą wobec tego podmiotu podstawy wykluczenia,</w:t>
      </w:r>
      <w:r w:rsidRPr="004252D2">
        <w:rPr>
          <w:bCs/>
          <w:szCs w:val="24"/>
        </w:rPr>
        <w:br/>
        <w:t>o których mowa w art. 24 ust. 1 pkt 13–22.</w:t>
      </w:r>
    </w:p>
    <w:p w:rsidR="0085368C" w:rsidRPr="004252D2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/>
          <w:bCs/>
          <w:szCs w:val="24"/>
        </w:rPr>
      </w:pPr>
      <w:r w:rsidRPr="004252D2">
        <w:rPr>
          <w:b/>
          <w:bCs/>
          <w:szCs w:val="24"/>
        </w:rPr>
        <w:t xml:space="preserve">W odniesieniu do warunków dotyczących kwalifikacji zawodowych </w:t>
      </w:r>
      <w:r w:rsidR="00C156A4" w:rsidRPr="004252D2">
        <w:rPr>
          <w:b/>
          <w:bCs/>
          <w:szCs w:val="24"/>
        </w:rPr>
        <w:t xml:space="preserve">lub technicznych </w:t>
      </w:r>
      <w:r w:rsidRPr="004252D2">
        <w:rPr>
          <w:b/>
          <w:bCs/>
          <w:szCs w:val="24"/>
        </w:rPr>
        <w:t>(pkt 3.1. rozdziału XIII SIWZ), Wykonawcy mogą polegać na zdolnościach inny</w:t>
      </w:r>
      <w:r w:rsidR="00CA6B33" w:rsidRPr="004252D2">
        <w:rPr>
          <w:b/>
          <w:bCs/>
          <w:szCs w:val="24"/>
        </w:rPr>
        <w:t>ch podmiotów, jeśli podmioty te </w:t>
      </w:r>
      <w:r w:rsidRPr="004252D2">
        <w:rPr>
          <w:b/>
          <w:bCs/>
          <w:szCs w:val="24"/>
        </w:rPr>
        <w:t xml:space="preserve">zrealizują usługi, do realizacji których te zdolności są wymagane – </w:t>
      </w:r>
      <w:r w:rsidR="007D3972" w:rsidRPr="004252D2">
        <w:rPr>
          <w:b/>
          <w:bCs/>
          <w:szCs w:val="24"/>
          <w:u w:val="single"/>
        </w:rPr>
        <w:t>podwykonawstwo.</w:t>
      </w:r>
    </w:p>
    <w:p w:rsidR="0085368C" w:rsidRPr="004252D2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Cs/>
          <w:szCs w:val="24"/>
        </w:rPr>
      </w:pPr>
      <w:r w:rsidRPr="004252D2">
        <w:rPr>
          <w:bCs/>
          <w:szCs w:val="24"/>
        </w:rPr>
        <w:t>Jeżeli zdolności techniczne lub zawodowe, podmiotu, o którym mowa powyżej</w:t>
      </w:r>
      <w:r w:rsidR="00CE50FB" w:rsidRPr="004252D2">
        <w:rPr>
          <w:bCs/>
          <w:szCs w:val="24"/>
        </w:rPr>
        <w:t>,</w:t>
      </w:r>
      <w:r w:rsidRPr="004252D2">
        <w:rPr>
          <w:bCs/>
          <w:szCs w:val="24"/>
        </w:rPr>
        <w:t xml:space="preserve"> nie potwierdzają spełnienia przez Wykonawcę warunków udziału w postępowaniu lub zachodzą wobec tych podmiotów podstawy wykluczenia, Zamawiający żąda, aby Wykonawca w terminie określonym przez Zamawiającego:</w:t>
      </w:r>
    </w:p>
    <w:p w:rsidR="0085368C" w:rsidRPr="004252D2" w:rsidRDefault="0085368C" w:rsidP="003B542C">
      <w:pPr>
        <w:pStyle w:val="NormalnyWeb"/>
        <w:spacing w:before="0" w:beforeAutospacing="0" w:after="0" w:afterAutospacing="0"/>
        <w:ind w:left="1134" w:hanging="283"/>
        <w:jc w:val="both"/>
        <w:rPr>
          <w:szCs w:val="24"/>
        </w:rPr>
      </w:pPr>
      <w:r w:rsidRPr="004252D2">
        <w:rPr>
          <w:bCs/>
          <w:szCs w:val="24"/>
        </w:rPr>
        <w:t>1) zastąpił ten podmiot innym podmiotem lub podmiotami lub</w:t>
      </w:r>
    </w:p>
    <w:p w:rsidR="0085368C" w:rsidRPr="004252D2" w:rsidRDefault="0085368C" w:rsidP="003B542C">
      <w:pPr>
        <w:pStyle w:val="NormalnyWeb"/>
        <w:spacing w:before="0" w:beforeAutospacing="0" w:after="0" w:afterAutospacing="0"/>
        <w:ind w:left="1134" w:hanging="283"/>
        <w:jc w:val="both"/>
        <w:rPr>
          <w:bCs/>
          <w:szCs w:val="24"/>
        </w:rPr>
      </w:pPr>
      <w:r w:rsidRPr="004252D2">
        <w:rPr>
          <w:bCs/>
          <w:szCs w:val="24"/>
        </w:rPr>
        <w:t>2) zobowiązał się do osobistego wykonania odpowiedniej części zamówienia, jeżeli wykaże zdolności techniczne lub zawodowe, o których mowa w pkt 1 niniejszego rozdziału.</w:t>
      </w:r>
    </w:p>
    <w:p w:rsidR="0085368C" w:rsidRPr="004252D2" w:rsidRDefault="0085368C" w:rsidP="00236F72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Jeżeli Wykonawca wykazując spełnianie warunków udziału w postępowaniu, określonych przez Zamawiającego w pkt 3.1. rozdziału XIII SIWZ, polega na zd</w:t>
      </w:r>
      <w:r w:rsidR="004D5539" w:rsidRPr="004252D2">
        <w:rPr>
          <w:sz w:val="24"/>
          <w:szCs w:val="24"/>
        </w:rPr>
        <w:t>olnościach innych podmiotów, na </w:t>
      </w:r>
      <w:r w:rsidRPr="004252D2">
        <w:rPr>
          <w:sz w:val="24"/>
          <w:szCs w:val="24"/>
        </w:rPr>
        <w:t>zasadach określonych powyżej, zamieszcza informacje o tych podmiotach w oświadczeniu,</w:t>
      </w:r>
      <w:r w:rsidRPr="004252D2">
        <w:rPr>
          <w:sz w:val="24"/>
          <w:szCs w:val="24"/>
        </w:rPr>
        <w:br/>
        <w:t>o którym mowa w art. 25a ust. 1 ustawy</w:t>
      </w:r>
      <w:r w:rsidR="004D5539" w:rsidRPr="004252D2">
        <w:rPr>
          <w:sz w:val="24"/>
          <w:szCs w:val="24"/>
        </w:rPr>
        <w:t xml:space="preserve"> (pkt 4.1. rozdziału XIII SIWZ) – załącznik nr 2 do SIWZ.</w:t>
      </w:r>
    </w:p>
    <w:p w:rsidR="007571FC" w:rsidRPr="004252D2" w:rsidRDefault="007571FC" w:rsidP="00D55297">
      <w:pPr>
        <w:tabs>
          <w:tab w:val="left" w:pos="1701"/>
        </w:tabs>
        <w:ind w:left="1701" w:right="-113" w:hanging="1701"/>
        <w:jc w:val="both"/>
        <w:rPr>
          <w:b/>
          <w:sz w:val="24"/>
          <w:szCs w:val="24"/>
        </w:rPr>
      </w:pPr>
    </w:p>
    <w:p w:rsidR="0085368C" w:rsidRPr="004252D2" w:rsidRDefault="0085368C" w:rsidP="00D55297">
      <w:pPr>
        <w:tabs>
          <w:tab w:val="left" w:pos="1701"/>
        </w:tabs>
        <w:ind w:left="1701" w:right="-113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XV.</w:t>
      </w:r>
      <w:r w:rsidRPr="004252D2">
        <w:rPr>
          <w:b/>
          <w:sz w:val="24"/>
          <w:szCs w:val="24"/>
        </w:rPr>
        <w:tab/>
        <w:t>PROCEDURA SANACYJNA - SAMOOCZYSZCZENIE</w:t>
      </w:r>
    </w:p>
    <w:p w:rsidR="0085368C" w:rsidRPr="004252D2" w:rsidRDefault="0085368C" w:rsidP="00D55297">
      <w:pPr>
        <w:tabs>
          <w:tab w:val="left" w:pos="1701"/>
        </w:tabs>
        <w:ind w:left="1701" w:right="-113" w:hanging="1701"/>
        <w:jc w:val="both"/>
        <w:rPr>
          <w:b/>
          <w:sz w:val="24"/>
          <w:szCs w:val="24"/>
        </w:rPr>
      </w:pPr>
    </w:p>
    <w:p w:rsidR="0085368C" w:rsidRPr="004252D2" w:rsidRDefault="0085368C" w:rsidP="00236F7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3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Wykonawca, który podlega wykluczeniu na podstawie art. 24 ust. 1 </w:t>
      </w:r>
      <w:r w:rsidR="0043060A" w:rsidRPr="004252D2">
        <w:rPr>
          <w:sz w:val="24"/>
          <w:szCs w:val="24"/>
        </w:rPr>
        <w:t>pkt 13 i 14 oraz 16-20</w:t>
      </w:r>
      <w:r w:rsidRPr="004252D2">
        <w:rPr>
          <w:sz w:val="24"/>
          <w:szCs w:val="24"/>
        </w:rPr>
        <w:t xml:space="preserve"> może przedstawić dowody na to, że podjęte </w:t>
      </w:r>
      <w:r w:rsidRPr="004252D2">
        <w:rPr>
          <w:spacing w:val="-1"/>
          <w:sz w:val="24"/>
          <w:szCs w:val="24"/>
        </w:rPr>
        <w:t>przez n</w:t>
      </w:r>
      <w:r w:rsidR="0043060A" w:rsidRPr="004252D2">
        <w:rPr>
          <w:spacing w:val="-1"/>
          <w:sz w:val="24"/>
          <w:szCs w:val="24"/>
        </w:rPr>
        <w:t>iego środki są </w:t>
      </w:r>
      <w:r w:rsidR="00EE4531" w:rsidRPr="004252D2">
        <w:rPr>
          <w:spacing w:val="-1"/>
          <w:sz w:val="24"/>
          <w:szCs w:val="24"/>
        </w:rPr>
        <w:t>wystarczające do </w:t>
      </w:r>
      <w:r w:rsidRPr="004252D2">
        <w:rPr>
          <w:spacing w:val="-1"/>
          <w:sz w:val="24"/>
          <w:szCs w:val="24"/>
        </w:rPr>
        <w:t xml:space="preserve">wykazania jego rzetelności, w szczególności udowodnić naprawienie szkody wyrządzonej przestępstwem </w:t>
      </w:r>
      <w:r w:rsidR="00C07FE4" w:rsidRPr="004252D2">
        <w:rPr>
          <w:sz w:val="24"/>
          <w:szCs w:val="24"/>
        </w:rPr>
        <w:t>lub </w:t>
      </w:r>
      <w:r w:rsidRPr="004252D2">
        <w:rPr>
          <w:sz w:val="24"/>
          <w:szCs w:val="24"/>
        </w:rPr>
        <w:t xml:space="preserve">przestępstwem skarbowym, zadośćuczynienie </w:t>
      </w:r>
      <w:r w:rsidRPr="004252D2">
        <w:rPr>
          <w:bCs/>
          <w:sz w:val="24"/>
          <w:szCs w:val="24"/>
        </w:rPr>
        <w:t xml:space="preserve">pieniężne </w:t>
      </w:r>
      <w:r w:rsidR="0043060A" w:rsidRPr="004252D2">
        <w:rPr>
          <w:sz w:val="24"/>
          <w:szCs w:val="24"/>
        </w:rPr>
        <w:t>za </w:t>
      </w:r>
      <w:r w:rsidRPr="004252D2">
        <w:rPr>
          <w:sz w:val="24"/>
          <w:szCs w:val="24"/>
        </w:rPr>
        <w:t>doznaną krzywdę lub naprawienie szkody, wyczerpujące wyjaśnienie stanu faktycznego oraz wspó</w:t>
      </w:r>
      <w:r w:rsidR="00CA0E95" w:rsidRPr="004252D2">
        <w:rPr>
          <w:sz w:val="24"/>
          <w:szCs w:val="24"/>
        </w:rPr>
        <w:t>łpracę z organami ścigania oraz </w:t>
      </w:r>
      <w:r w:rsidRPr="004252D2">
        <w:rPr>
          <w:sz w:val="24"/>
          <w:szCs w:val="24"/>
        </w:rPr>
        <w:t>podjęcie konkretnych środków technicznych, organi</w:t>
      </w:r>
      <w:r w:rsidR="00EE4531" w:rsidRPr="004252D2">
        <w:rPr>
          <w:sz w:val="24"/>
          <w:szCs w:val="24"/>
        </w:rPr>
        <w:t>zacyjnych i kadrowych, które są </w:t>
      </w:r>
      <w:r w:rsidRPr="004252D2">
        <w:rPr>
          <w:sz w:val="24"/>
          <w:szCs w:val="24"/>
        </w:rPr>
        <w:t xml:space="preserve">odpowiednie dla zapobiegania dalszym przestępstwom lub </w:t>
      </w:r>
      <w:r w:rsidRPr="004252D2">
        <w:rPr>
          <w:spacing w:val="-2"/>
          <w:sz w:val="24"/>
          <w:szCs w:val="24"/>
        </w:rPr>
        <w:t>przestępstwom</w:t>
      </w:r>
      <w:r w:rsidRPr="004252D2">
        <w:rPr>
          <w:sz w:val="24"/>
          <w:szCs w:val="24"/>
        </w:rPr>
        <w:t xml:space="preserve"> </w:t>
      </w:r>
      <w:r w:rsidRPr="004252D2">
        <w:rPr>
          <w:spacing w:val="-2"/>
          <w:sz w:val="24"/>
          <w:szCs w:val="24"/>
        </w:rPr>
        <w:t>skarbowym</w:t>
      </w:r>
      <w:r w:rsidRPr="004252D2">
        <w:rPr>
          <w:sz w:val="24"/>
          <w:szCs w:val="24"/>
        </w:rPr>
        <w:t xml:space="preserve"> </w:t>
      </w:r>
      <w:r w:rsidRPr="004252D2">
        <w:rPr>
          <w:spacing w:val="-2"/>
          <w:sz w:val="24"/>
          <w:szCs w:val="24"/>
        </w:rPr>
        <w:t>lub</w:t>
      </w:r>
      <w:r w:rsidR="00CA0E95" w:rsidRPr="004252D2">
        <w:rPr>
          <w:sz w:val="24"/>
          <w:szCs w:val="24"/>
        </w:rPr>
        <w:t> </w:t>
      </w:r>
      <w:r w:rsidRPr="004252D2">
        <w:rPr>
          <w:spacing w:val="-2"/>
          <w:sz w:val="24"/>
          <w:szCs w:val="24"/>
        </w:rPr>
        <w:t>nieprawidłowemu</w:t>
      </w:r>
      <w:r w:rsidRPr="004252D2">
        <w:rPr>
          <w:sz w:val="24"/>
          <w:szCs w:val="24"/>
        </w:rPr>
        <w:t xml:space="preserve"> </w:t>
      </w:r>
      <w:r w:rsidRPr="004252D2">
        <w:rPr>
          <w:spacing w:val="-2"/>
          <w:sz w:val="24"/>
          <w:szCs w:val="24"/>
        </w:rPr>
        <w:t xml:space="preserve">postępowaniu </w:t>
      </w:r>
      <w:r w:rsidRPr="004252D2">
        <w:rPr>
          <w:sz w:val="24"/>
          <w:szCs w:val="24"/>
        </w:rPr>
        <w:t xml:space="preserve">Wykonawcy. Przepisu </w:t>
      </w:r>
      <w:r w:rsidRPr="004252D2">
        <w:rPr>
          <w:bCs/>
          <w:sz w:val="24"/>
          <w:szCs w:val="24"/>
        </w:rPr>
        <w:t xml:space="preserve">zdania pierwszego </w:t>
      </w:r>
      <w:r w:rsidRPr="004252D2">
        <w:rPr>
          <w:sz w:val="24"/>
          <w:szCs w:val="24"/>
        </w:rPr>
        <w:t>nie stosuje się, jeżeli wobec Wykonawcy, będącego podmiotem zbiorowym, orzeczono prawomocnym wyro</w:t>
      </w:r>
      <w:r w:rsidR="00C07FE4" w:rsidRPr="004252D2">
        <w:rPr>
          <w:sz w:val="24"/>
          <w:szCs w:val="24"/>
        </w:rPr>
        <w:t>kiem sądu zakaz ubiegania się o </w:t>
      </w:r>
      <w:r w:rsidRPr="004252D2">
        <w:rPr>
          <w:sz w:val="24"/>
          <w:szCs w:val="24"/>
        </w:rPr>
        <w:t>udzielenie zamówienia oraz nie upłynął określony w tym wyroku okres obowiązywania tego zakazu.</w:t>
      </w:r>
    </w:p>
    <w:p w:rsidR="0085368C" w:rsidRPr="004252D2" w:rsidRDefault="0085368C" w:rsidP="00236F7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3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Wykonawca nie podlega wykluczeniu, jeżeli Zamawiający, uwzględniając wagę i szczególne okoliczności czynu Wykonawcy, uzna za wystarczające dowody, o których mowa w pkt 1.</w:t>
      </w:r>
    </w:p>
    <w:p w:rsidR="0093431F" w:rsidRPr="004252D2" w:rsidRDefault="0093431F" w:rsidP="003B542C">
      <w:pPr>
        <w:tabs>
          <w:tab w:val="left" w:pos="1701"/>
        </w:tabs>
        <w:ind w:left="1701" w:right="-114" w:hanging="1701"/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tabs>
          <w:tab w:val="left" w:pos="1701"/>
        </w:tabs>
        <w:ind w:left="1701" w:right="-114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XVI.</w:t>
      </w:r>
      <w:r w:rsidRPr="004252D2">
        <w:rPr>
          <w:b/>
          <w:sz w:val="24"/>
          <w:szCs w:val="24"/>
        </w:rPr>
        <w:tab/>
        <w:t>INFORMACJA O SPOSOBIE POROZUMIEWANIA SIĘ ZAMAWIAJĄCEGO Z WYKONAWCAMI ORAZ PRZEKAZYWANIA DOKUMENTÓW</w:t>
      </w:r>
    </w:p>
    <w:p w:rsidR="0085368C" w:rsidRPr="004252D2" w:rsidRDefault="0085368C" w:rsidP="003B542C">
      <w:pPr>
        <w:jc w:val="both"/>
        <w:rPr>
          <w:b/>
          <w:sz w:val="24"/>
          <w:szCs w:val="24"/>
        </w:rPr>
      </w:pPr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 zastrzeżenie</w:t>
      </w:r>
      <w:r w:rsidR="00CC42C2" w:rsidRPr="004252D2">
        <w:rPr>
          <w:sz w:val="24"/>
          <w:szCs w:val="24"/>
        </w:rPr>
        <w:t>m postanowień zawartych w pkt 3</w:t>
      </w:r>
      <w:r w:rsidRPr="004252D2">
        <w:rPr>
          <w:sz w:val="24"/>
          <w:szCs w:val="24"/>
        </w:rPr>
        <w:t xml:space="preserve"> </w:t>
      </w:r>
      <w:r w:rsidR="00D228CE" w:rsidRPr="004252D2">
        <w:rPr>
          <w:sz w:val="24"/>
          <w:szCs w:val="24"/>
        </w:rPr>
        <w:t xml:space="preserve">niniejszego rozdziału </w:t>
      </w:r>
      <w:r w:rsidR="00375EC1" w:rsidRPr="004252D2">
        <w:rPr>
          <w:sz w:val="24"/>
          <w:szCs w:val="24"/>
        </w:rPr>
        <w:t>Zamawiający dopuszcza, aby </w:t>
      </w:r>
      <w:r w:rsidRPr="004252D2">
        <w:rPr>
          <w:sz w:val="24"/>
          <w:szCs w:val="24"/>
        </w:rPr>
        <w:t>komunikacja między Zamawiającym a Wykonawcami odbywała się za pośrednictwem operatora pocztowego w rozumieniu ustawy z dnia 23 listopada 2012 r. – Prawo pocztowe (</w:t>
      </w:r>
      <w:r w:rsidR="005F30F8" w:rsidRPr="004252D2">
        <w:rPr>
          <w:sz w:val="24"/>
          <w:szCs w:val="24"/>
        </w:rPr>
        <w:t xml:space="preserve">tekst jednolity </w:t>
      </w:r>
      <w:r w:rsidR="00C156A4" w:rsidRPr="004252D2">
        <w:rPr>
          <w:sz w:val="24"/>
          <w:szCs w:val="24"/>
        </w:rPr>
        <w:t>201</w:t>
      </w:r>
      <w:r w:rsidR="00BC7F23" w:rsidRPr="004252D2">
        <w:rPr>
          <w:sz w:val="24"/>
          <w:szCs w:val="24"/>
        </w:rPr>
        <w:t>8</w:t>
      </w:r>
      <w:r w:rsidR="00C156A4" w:rsidRPr="004252D2">
        <w:rPr>
          <w:sz w:val="24"/>
          <w:szCs w:val="24"/>
        </w:rPr>
        <w:t>r. poz. </w:t>
      </w:r>
      <w:r w:rsidR="00BC7F23" w:rsidRPr="004252D2">
        <w:rPr>
          <w:sz w:val="24"/>
          <w:szCs w:val="24"/>
        </w:rPr>
        <w:t>21</w:t>
      </w:r>
      <w:r w:rsidR="00C156A4" w:rsidRPr="004252D2">
        <w:rPr>
          <w:sz w:val="24"/>
          <w:szCs w:val="24"/>
        </w:rPr>
        <w:t>8</w:t>
      </w:r>
      <w:r w:rsidR="00BC7F23" w:rsidRPr="004252D2">
        <w:rPr>
          <w:sz w:val="24"/>
          <w:szCs w:val="24"/>
        </w:rPr>
        <w:t>8</w:t>
      </w:r>
      <w:r w:rsidRPr="004252D2">
        <w:rPr>
          <w:sz w:val="24"/>
          <w:szCs w:val="24"/>
        </w:rPr>
        <w:t>), osobiście, za pośrednictwem posłańca, faksu (nr faksu: 32-2487-348) lub przy użyciu środków komunikacji elektronicznej w rozumieniu ustawy z dnia 18 lipca 2002 r. o świadczeniu usług drogą elektroniczną (</w:t>
      </w:r>
      <w:r w:rsidR="005F30F8" w:rsidRPr="004252D2">
        <w:rPr>
          <w:sz w:val="24"/>
          <w:szCs w:val="24"/>
        </w:rPr>
        <w:t xml:space="preserve">tekst jednolity </w:t>
      </w:r>
      <w:r w:rsidRPr="004252D2">
        <w:rPr>
          <w:sz w:val="24"/>
          <w:szCs w:val="24"/>
        </w:rPr>
        <w:t>Dz.</w:t>
      </w:r>
      <w:r w:rsidR="00CE50FB" w:rsidRPr="004252D2">
        <w:rPr>
          <w:sz w:val="24"/>
          <w:szCs w:val="24"/>
        </w:rPr>
        <w:t xml:space="preserve"> </w:t>
      </w:r>
      <w:r w:rsidRPr="004252D2">
        <w:rPr>
          <w:sz w:val="24"/>
          <w:szCs w:val="24"/>
        </w:rPr>
        <w:t>U. z </w:t>
      </w:r>
      <w:r w:rsidR="00D112AD" w:rsidRPr="004252D2">
        <w:rPr>
          <w:sz w:val="24"/>
          <w:szCs w:val="24"/>
        </w:rPr>
        <w:t>201</w:t>
      </w:r>
      <w:r w:rsidR="00BC7F23" w:rsidRPr="004252D2">
        <w:rPr>
          <w:sz w:val="24"/>
          <w:szCs w:val="24"/>
        </w:rPr>
        <w:t>9</w:t>
      </w:r>
      <w:r w:rsidR="00D112AD" w:rsidRPr="004252D2">
        <w:rPr>
          <w:sz w:val="24"/>
          <w:szCs w:val="24"/>
        </w:rPr>
        <w:t xml:space="preserve"> r., poz. </w:t>
      </w:r>
      <w:r w:rsidR="00C07FE4" w:rsidRPr="004252D2">
        <w:rPr>
          <w:sz w:val="24"/>
          <w:szCs w:val="24"/>
        </w:rPr>
        <w:t>12</w:t>
      </w:r>
      <w:r w:rsidR="00BC7F23" w:rsidRPr="004252D2">
        <w:rPr>
          <w:sz w:val="24"/>
          <w:szCs w:val="24"/>
        </w:rPr>
        <w:t>3</w:t>
      </w:r>
      <w:r w:rsidR="00C07FE4" w:rsidRPr="004252D2">
        <w:rPr>
          <w:sz w:val="24"/>
          <w:szCs w:val="24"/>
        </w:rPr>
        <w:t>) – adres e</w:t>
      </w:r>
      <w:r w:rsidR="00D228CE" w:rsidRPr="004252D2">
        <w:rPr>
          <w:sz w:val="24"/>
          <w:szCs w:val="24"/>
        </w:rPr>
        <w:t> </w:t>
      </w:r>
      <w:r w:rsidRPr="004252D2">
        <w:rPr>
          <w:sz w:val="24"/>
          <w:szCs w:val="24"/>
        </w:rPr>
        <w:t xml:space="preserve">mail: </w:t>
      </w:r>
      <w:hyperlink r:id="rId8" w:history="1">
        <w:r w:rsidR="00C6170A" w:rsidRPr="004252D2">
          <w:rPr>
            <w:rStyle w:val="Hipercze"/>
            <w:sz w:val="24"/>
            <w:szCs w:val="24"/>
          </w:rPr>
          <w:t>drogi@czarnkow.pl</w:t>
        </w:r>
      </w:hyperlink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Wszelką korespondencję Wykonawcy mają obowiązek kierować na Zamawiającego </w:t>
      </w:r>
      <w:r w:rsidR="00C017F5" w:rsidRPr="004252D2">
        <w:rPr>
          <w:sz w:val="24"/>
          <w:szCs w:val="24"/>
        </w:rPr>
        <w:t xml:space="preserve">do </w:t>
      </w:r>
      <w:r w:rsidRPr="004252D2">
        <w:rPr>
          <w:sz w:val="24"/>
          <w:szCs w:val="24"/>
        </w:rPr>
        <w:t>osoby wskazanej do poro</w:t>
      </w:r>
      <w:r w:rsidR="00375EC1" w:rsidRPr="004252D2">
        <w:rPr>
          <w:sz w:val="24"/>
          <w:szCs w:val="24"/>
        </w:rPr>
        <w:t>zumiewania się, o której mowa w </w:t>
      </w:r>
      <w:r w:rsidRPr="004252D2">
        <w:rPr>
          <w:sz w:val="24"/>
          <w:szCs w:val="24"/>
        </w:rPr>
        <w:t>rozdziale XVIII SIWZ.</w:t>
      </w:r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 przypadku wezwania przez Zamawiającego do złożenia, uzupełnienia lub poprawienia oświadczeń, dokumentów lub pełnomocnictw w trybie art. 26 ust. 2, ust. 3 lub ust. 3a ustawy, oświadczenia, dokumenty lub pełnomocnictwa należy przedłożyć (złożyć/uzupełnić/poprawić) w formie wskazanej przez Zamawiającego w wezwaniu. Forma ta winna od</w:t>
      </w:r>
      <w:r w:rsidR="00375EC1" w:rsidRPr="004252D2">
        <w:rPr>
          <w:sz w:val="24"/>
          <w:szCs w:val="24"/>
        </w:rPr>
        <w:t>powiadać wymogom wynikającym ze </w:t>
      </w:r>
      <w:r w:rsidRPr="004252D2">
        <w:rPr>
          <w:sz w:val="24"/>
          <w:szCs w:val="24"/>
        </w:rPr>
        <w:t>stosownych przepisów.</w:t>
      </w:r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Jeżeli Zamawiający lub Wykonawca przekazują oświadczenia, wnioski, zawiadomienia oraz informacje za pośrednictwem faksu lub przy użyciu środków komunikacji elektronicznej w rozumieniu ustawy z dnia 18 lipca 2002 r. o świadczeniu usłu</w:t>
      </w:r>
      <w:r w:rsidR="00C156A4" w:rsidRPr="004252D2">
        <w:rPr>
          <w:sz w:val="24"/>
          <w:szCs w:val="24"/>
        </w:rPr>
        <w:t>g drogą elektroniczną, każda ze </w:t>
      </w:r>
      <w:r w:rsidRPr="004252D2">
        <w:rPr>
          <w:sz w:val="24"/>
          <w:szCs w:val="24"/>
        </w:rPr>
        <w:t>stron na żądanie drugiej strony niezwłocznie potwierdza fakt ich otrzymania.</w:t>
      </w:r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Niezwłocznie po otwarciu złożonych ofert, Zamawiający zamieści na swojej stronie internetowej (</w:t>
      </w:r>
      <w:hyperlink r:id="rId9" w:history="1">
        <w:r w:rsidR="00C017F5" w:rsidRPr="004252D2">
          <w:rPr>
            <w:rStyle w:val="Hipercze"/>
            <w:sz w:val="24"/>
            <w:szCs w:val="24"/>
          </w:rPr>
          <w:t>www.bip.czarnkow.pl</w:t>
        </w:r>
      </w:hyperlink>
      <w:r w:rsidRPr="004252D2">
        <w:rPr>
          <w:sz w:val="24"/>
          <w:szCs w:val="24"/>
        </w:rPr>
        <w:t>) informacje dotyczące:</w:t>
      </w:r>
    </w:p>
    <w:p w:rsidR="0085368C" w:rsidRPr="004252D2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kwoty, jaką zamierza przeznaczyć na sfinansowanie zamówienia;</w:t>
      </w:r>
    </w:p>
    <w:p w:rsidR="0085368C" w:rsidRPr="004252D2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firm oraz adresów Wykonawców, którzy złożyli oferty w terminie;</w:t>
      </w:r>
    </w:p>
    <w:p w:rsidR="0085368C" w:rsidRPr="004252D2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b/>
          <w:sz w:val="24"/>
          <w:szCs w:val="24"/>
        </w:rPr>
      </w:pPr>
      <w:r w:rsidRPr="004252D2">
        <w:rPr>
          <w:sz w:val="24"/>
          <w:szCs w:val="24"/>
        </w:rPr>
        <w:t>ceny, terminu wykonania zamówienia, okresu gwarancji i warunków płatności zawartych w ofertach.</w:t>
      </w:r>
    </w:p>
    <w:p w:rsidR="0085368C" w:rsidRPr="004252D2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Informację o wyborze oferty najkorzystniejszej bądź o unieważnieniu postępowania Zamawiający zamieści na stronie internetowej pod następującym adresem: </w:t>
      </w:r>
      <w:hyperlink r:id="rId10" w:history="1">
        <w:r w:rsidR="00C017F5" w:rsidRPr="004252D2">
          <w:rPr>
            <w:rStyle w:val="Hipercze"/>
            <w:sz w:val="24"/>
            <w:szCs w:val="24"/>
          </w:rPr>
          <w:t>www.bip.czarnkow.pl</w:t>
        </w:r>
      </w:hyperlink>
    </w:p>
    <w:p w:rsidR="0093431F" w:rsidRPr="004252D2" w:rsidRDefault="0093431F" w:rsidP="00307500">
      <w:pPr>
        <w:ind w:left="426"/>
        <w:jc w:val="both"/>
        <w:rPr>
          <w:sz w:val="24"/>
          <w:szCs w:val="24"/>
        </w:rPr>
      </w:pPr>
    </w:p>
    <w:p w:rsidR="0085368C" w:rsidRPr="004252D2" w:rsidRDefault="008C5A0F" w:rsidP="003B542C">
      <w:pPr>
        <w:pStyle w:val="Tekstpodstawowy"/>
        <w:ind w:left="1701" w:hanging="1701"/>
        <w:rPr>
          <w:b/>
          <w:szCs w:val="24"/>
        </w:rPr>
      </w:pPr>
      <w:r w:rsidRPr="004252D2">
        <w:rPr>
          <w:b/>
          <w:szCs w:val="24"/>
        </w:rPr>
        <w:t>R</w:t>
      </w:r>
      <w:r w:rsidR="0085368C" w:rsidRPr="004252D2">
        <w:rPr>
          <w:b/>
          <w:szCs w:val="24"/>
        </w:rPr>
        <w:t xml:space="preserve">OZDZIAŁ XVII. </w:t>
      </w:r>
      <w:r w:rsidR="0085368C" w:rsidRPr="004252D2">
        <w:rPr>
          <w:b/>
          <w:szCs w:val="24"/>
        </w:rPr>
        <w:tab/>
        <w:t>OPIS SPOSOBU UDZIELANIA WYJAŚNIEŃ DOTYCZĄCYCH SPECYFIKACJI ISTOTNYCH WARUNKÓW ZAMÓWIENIA</w:t>
      </w:r>
    </w:p>
    <w:p w:rsidR="0085368C" w:rsidRPr="004252D2" w:rsidRDefault="0085368C" w:rsidP="003B542C">
      <w:pPr>
        <w:pStyle w:val="Tekstpodstawowy"/>
        <w:rPr>
          <w:szCs w:val="24"/>
        </w:rPr>
      </w:pPr>
    </w:p>
    <w:p w:rsidR="0085368C" w:rsidRPr="004252D2" w:rsidRDefault="0085368C" w:rsidP="003429E8">
      <w:pPr>
        <w:pStyle w:val="Tekstpodstawowy"/>
        <w:numPr>
          <w:ilvl w:val="0"/>
          <w:numId w:val="10"/>
        </w:numPr>
        <w:rPr>
          <w:szCs w:val="24"/>
        </w:rPr>
      </w:pPr>
      <w:r w:rsidRPr="004252D2">
        <w:rPr>
          <w:szCs w:val="24"/>
        </w:rPr>
        <w:t>Wykonawca może zwrócić się do Zamawiającego o wyjaśnienie treści SIWZ.</w:t>
      </w:r>
    </w:p>
    <w:p w:rsidR="0085368C" w:rsidRPr="004252D2" w:rsidRDefault="0085368C" w:rsidP="003429E8">
      <w:pPr>
        <w:pStyle w:val="Tekstpodstawowy"/>
        <w:numPr>
          <w:ilvl w:val="0"/>
          <w:numId w:val="10"/>
        </w:numPr>
        <w:rPr>
          <w:szCs w:val="24"/>
        </w:rPr>
      </w:pPr>
      <w:r w:rsidRPr="004252D2">
        <w:rPr>
          <w:szCs w:val="24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85368C" w:rsidRPr="004252D2" w:rsidRDefault="0085368C" w:rsidP="003429E8">
      <w:pPr>
        <w:pStyle w:val="Tekstpodstawowy"/>
        <w:numPr>
          <w:ilvl w:val="0"/>
          <w:numId w:val="10"/>
        </w:numPr>
        <w:rPr>
          <w:szCs w:val="24"/>
        </w:rPr>
      </w:pPr>
      <w:r w:rsidRPr="004252D2">
        <w:rPr>
          <w:szCs w:val="24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</w:t>
      </w:r>
      <w:r w:rsidR="00C017F5" w:rsidRPr="004252D2">
        <w:rPr>
          <w:szCs w:val="24"/>
        </w:rPr>
        <w:t xml:space="preserve"> </w:t>
      </w:r>
      <w:hyperlink r:id="rId11" w:history="1">
        <w:r w:rsidR="00C017F5" w:rsidRPr="004252D2">
          <w:rPr>
            <w:rStyle w:val="Hipercze"/>
            <w:szCs w:val="24"/>
          </w:rPr>
          <w:t>www.bip.czarnkow.pl</w:t>
        </w:r>
      </w:hyperlink>
    </w:p>
    <w:p w:rsidR="00CE50FB" w:rsidRPr="004252D2" w:rsidRDefault="00CE50FB" w:rsidP="00CE50FB">
      <w:pPr>
        <w:pStyle w:val="Tekstpodstawowy"/>
        <w:numPr>
          <w:ilvl w:val="0"/>
          <w:numId w:val="10"/>
        </w:numPr>
        <w:ind w:right="1"/>
        <w:rPr>
          <w:szCs w:val="24"/>
        </w:rPr>
      </w:pPr>
      <w:r w:rsidRPr="004252D2">
        <w:rPr>
          <w:szCs w:val="24"/>
        </w:rPr>
        <w:t>Zamawiający oświadcza, iż nie zamierza zwoływać zebrania Wykonawców w celu wyjaśnienia treści SIWZ.</w:t>
      </w:r>
    </w:p>
    <w:p w:rsidR="0085368C" w:rsidRPr="004252D2" w:rsidRDefault="0085368C" w:rsidP="003429E8">
      <w:pPr>
        <w:pStyle w:val="Tekstpodstawowy"/>
        <w:numPr>
          <w:ilvl w:val="0"/>
          <w:numId w:val="10"/>
        </w:numPr>
        <w:rPr>
          <w:szCs w:val="24"/>
        </w:rPr>
      </w:pPr>
      <w:r w:rsidRPr="004252D2">
        <w:rPr>
          <w:szCs w:val="24"/>
        </w:rPr>
        <w:t xml:space="preserve">Treść niniejszej SIWZ zamieszczona jest na stronie internetowej, pod następującym adresem: </w:t>
      </w:r>
      <w:hyperlink r:id="rId12" w:history="1">
        <w:r w:rsidR="00C017F5" w:rsidRPr="004252D2">
          <w:rPr>
            <w:rStyle w:val="Hipercze"/>
            <w:szCs w:val="24"/>
          </w:rPr>
          <w:t>www.bip.czarnkow.pl</w:t>
        </w:r>
      </w:hyperlink>
      <w:r w:rsidRPr="004252D2">
        <w:rPr>
          <w:szCs w:val="24"/>
        </w:rPr>
        <w:t xml:space="preserve"> Wszelkie zmiany treści SIWZ, jak </w:t>
      </w:r>
      <w:r w:rsidR="00CE50FB" w:rsidRPr="004252D2">
        <w:rPr>
          <w:szCs w:val="24"/>
        </w:rPr>
        <w:t>też wyjaśnienia i odpowiedzi na </w:t>
      </w:r>
      <w:r w:rsidRPr="004252D2">
        <w:rPr>
          <w:szCs w:val="24"/>
        </w:rPr>
        <w:t>pytania co do treści SIWZ, Zamawiający zamieszczać będzie także pod wskazanym wyżej adresem internetowym.</w:t>
      </w:r>
    </w:p>
    <w:p w:rsidR="0043060A" w:rsidRPr="004252D2" w:rsidRDefault="0043060A" w:rsidP="0043060A">
      <w:pPr>
        <w:pStyle w:val="Tekstpodstawowy"/>
        <w:ind w:left="567"/>
        <w:rPr>
          <w:szCs w:val="24"/>
        </w:rPr>
      </w:pPr>
    </w:p>
    <w:p w:rsidR="0085368C" w:rsidRPr="004252D2" w:rsidRDefault="0085368C" w:rsidP="003B542C">
      <w:pPr>
        <w:ind w:left="1701" w:hanging="1701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XVIII. </w:t>
      </w:r>
      <w:r w:rsidRPr="004252D2">
        <w:rPr>
          <w:b/>
          <w:sz w:val="24"/>
          <w:szCs w:val="24"/>
        </w:rPr>
        <w:tab/>
        <w:t>OSOBY ZE STRONY ZAMAWIAJĄCEGO UPRAWNIONE DO POROZUMIEWANIA SIĘ Z WYKONAWCAMI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pStyle w:val="Tekstpodstawowy"/>
        <w:rPr>
          <w:szCs w:val="24"/>
        </w:rPr>
      </w:pPr>
      <w:r w:rsidRPr="004252D2">
        <w:rPr>
          <w:szCs w:val="24"/>
        </w:rPr>
        <w:t>Zamawiający wyznacza następującą osobę do porozumiewania się z Wykonawcami w sprawach dotyczących niniejszego postępowania:</w:t>
      </w:r>
      <w:r w:rsidR="00050B18" w:rsidRPr="004252D2">
        <w:rPr>
          <w:szCs w:val="24"/>
        </w:rPr>
        <w:t xml:space="preserve"> </w:t>
      </w:r>
      <w:r w:rsidR="001C63A2" w:rsidRPr="004252D2">
        <w:rPr>
          <w:szCs w:val="24"/>
        </w:rPr>
        <w:t>Szymon Antkowiak</w:t>
      </w:r>
      <w:r w:rsidRPr="004252D2">
        <w:rPr>
          <w:b/>
          <w:szCs w:val="24"/>
        </w:rPr>
        <w:t xml:space="preserve"> – </w:t>
      </w:r>
      <w:r w:rsidR="001C63A2" w:rsidRPr="004252D2">
        <w:rPr>
          <w:szCs w:val="24"/>
        </w:rPr>
        <w:t>R</w:t>
      </w:r>
      <w:r w:rsidR="00C017F5" w:rsidRPr="004252D2">
        <w:rPr>
          <w:szCs w:val="24"/>
        </w:rPr>
        <w:t>eferat Techniczno-Inwestycyjny</w:t>
      </w:r>
      <w:r w:rsidR="004D0689" w:rsidRPr="004252D2">
        <w:rPr>
          <w:szCs w:val="24"/>
        </w:rPr>
        <w:t>.</w:t>
      </w:r>
    </w:p>
    <w:p w:rsidR="004D0689" w:rsidRPr="004252D2" w:rsidRDefault="004D0689" w:rsidP="003B542C">
      <w:pPr>
        <w:pStyle w:val="Tekstpodstawowy"/>
        <w:rPr>
          <w:szCs w:val="24"/>
        </w:rPr>
      </w:pPr>
    </w:p>
    <w:p w:rsidR="0085368C" w:rsidRPr="004252D2" w:rsidRDefault="0085368C" w:rsidP="009E6AB5">
      <w:pPr>
        <w:tabs>
          <w:tab w:val="left" w:pos="567"/>
          <w:tab w:val="left" w:pos="1560"/>
          <w:tab w:val="left" w:pos="1701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XIX. </w:t>
      </w:r>
      <w:r w:rsidRPr="004252D2">
        <w:rPr>
          <w:b/>
          <w:sz w:val="24"/>
          <w:szCs w:val="24"/>
        </w:rPr>
        <w:tab/>
      </w:r>
      <w:r w:rsidR="009E6AB5" w:rsidRPr="004252D2">
        <w:rPr>
          <w:b/>
          <w:sz w:val="24"/>
          <w:szCs w:val="24"/>
        </w:rPr>
        <w:tab/>
      </w:r>
      <w:r w:rsidRPr="004252D2">
        <w:rPr>
          <w:b/>
          <w:sz w:val="24"/>
          <w:szCs w:val="24"/>
        </w:rPr>
        <w:t>WYMAGANIA DOTYCZĄCE WADIUM</w:t>
      </w:r>
    </w:p>
    <w:p w:rsidR="002B143E" w:rsidRPr="004252D2" w:rsidRDefault="002B143E" w:rsidP="002B143E">
      <w:pPr>
        <w:pStyle w:val="Tekstpodstawowy"/>
        <w:rPr>
          <w:szCs w:val="24"/>
        </w:rPr>
      </w:pPr>
    </w:p>
    <w:p w:rsidR="00C07FE4" w:rsidRPr="004252D2" w:rsidRDefault="00C07FE4" w:rsidP="002B143E">
      <w:pPr>
        <w:pStyle w:val="Tekstpodstawowy"/>
        <w:numPr>
          <w:ilvl w:val="3"/>
          <w:numId w:val="37"/>
        </w:numPr>
        <w:tabs>
          <w:tab w:val="clear" w:pos="3240"/>
        </w:tabs>
        <w:ind w:left="0" w:firstLine="0"/>
        <w:rPr>
          <w:b/>
          <w:szCs w:val="24"/>
        </w:rPr>
      </w:pPr>
      <w:r w:rsidRPr="004252D2">
        <w:rPr>
          <w:szCs w:val="24"/>
        </w:rPr>
        <w:t xml:space="preserve">Oferta musi być zabezpieczona wadium w wysokości: </w:t>
      </w:r>
      <w:r w:rsidR="00C017F5" w:rsidRPr="004252D2">
        <w:rPr>
          <w:szCs w:val="24"/>
        </w:rPr>
        <w:t xml:space="preserve"> 10</w:t>
      </w:r>
      <w:r w:rsidR="0093431F" w:rsidRPr="004252D2">
        <w:rPr>
          <w:szCs w:val="24"/>
        </w:rPr>
        <w:t xml:space="preserve"> </w:t>
      </w:r>
      <w:r w:rsidR="00C017F5" w:rsidRPr="004252D2">
        <w:rPr>
          <w:szCs w:val="24"/>
        </w:rPr>
        <w:t>000,00</w:t>
      </w:r>
      <w:r w:rsidR="0093431F" w:rsidRPr="004252D2">
        <w:rPr>
          <w:szCs w:val="24"/>
        </w:rPr>
        <w:t xml:space="preserve"> zł.</w:t>
      </w:r>
    </w:p>
    <w:p w:rsidR="00C07FE4" w:rsidRPr="004252D2" w:rsidRDefault="00851095" w:rsidP="00851095">
      <w:pPr>
        <w:pStyle w:val="Tekstpodstawowy"/>
        <w:numPr>
          <w:ilvl w:val="1"/>
          <w:numId w:val="60"/>
        </w:numPr>
        <w:rPr>
          <w:szCs w:val="24"/>
        </w:rPr>
      </w:pPr>
      <w:r w:rsidRPr="004252D2">
        <w:rPr>
          <w:szCs w:val="24"/>
        </w:rPr>
        <w:t xml:space="preserve"> </w:t>
      </w:r>
      <w:r w:rsidR="00C07FE4" w:rsidRPr="004252D2">
        <w:rPr>
          <w:szCs w:val="24"/>
        </w:rPr>
        <w:t>Wadium może być wniesione w:</w:t>
      </w:r>
    </w:p>
    <w:p w:rsidR="00C07FE4" w:rsidRPr="004252D2" w:rsidRDefault="00C07FE4" w:rsidP="00C07FE4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pieniądzu,</w:t>
      </w:r>
    </w:p>
    <w:p w:rsidR="00C07FE4" w:rsidRPr="004252D2" w:rsidRDefault="00C07FE4" w:rsidP="00C07FE4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poręczeniach bankowych lub poręczeniach spółdzielczej kasy oszczędnościowo-kredytowej z tym że poręczenie kasy jest zawsze poręczeniem pieniężnym,</w:t>
      </w:r>
    </w:p>
    <w:p w:rsidR="00C07FE4" w:rsidRPr="004252D2" w:rsidRDefault="00C07FE4" w:rsidP="00C07FE4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gwarancjach bankowych,</w:t>
      </w:r>
    </w:p>
    <w:p w:rsidR="00C07FE4" w:rsidRPr="004252D2" w:rsidRDefault="00C07FE4" w:rsidP="00C07FE4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gwarancjach ubezpieczeniowych,</w:t>
      </w:r>
    </w:p>
    <w:p w:rsidR="00C07FE4" w:rsidRPr="004252D2" w:rsidRDefault="00C07FE4" w:rsidP="00C07FE4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poręczeniach udzielanych przez podmioty, o których mowa w art. 6b ust. 5 pkt 2 ustawy z dnia 9 listopada 2000 r. o utworzeniu Polskiej Agencji Rozwoju Przedsiębiorczości (Dz. U. z 201</w:t>
      </w:r>
      <w:r w:rsidR="00BC7F23" w:rsidRPr="004252D2">
        <w:rPr>
          <w:sz w:val="24"/>
          <w:szCs w:val="24"/>
        </w:rPr>
        <w:t>9</w:t>
      </w:r>
      <w:r w:rsidRPr="004252D2">
        <w:rPr>
          <w:sz w:val="24"/>
          <w:szCs w:val="24"/>
        </w:rPr>
        <w:t>, poz. 3</w:t>
      </w:r>
      <w:r w:rsidR="00BC7F23" w:rsidRPr="004252D2">
        <w:rPr>
          <w:sz w:val="24"/>
          <w:szCs w:val="24"/>
        </w:rPr>
        <w:t>10</w:t>
      </w:r>
      <w:r w:rsidRPr="004252D2">
        <w:rPr>
          <w:sz w:val="24"/>
          <w:szCs w:val="24"/>
        </w:rPr>
        <w:t xml:space="preserve"> z późniejszymi zmianami).</w:t>
      </w:r>
    </w:p>
    <w:p w:rsidR="00C07FE4" w:rsidRPr="004252D2" w:rsidRDefault="00851095" w:rsidP="00851095">
      <w:pPr>
        <w:pStyle w:val="Akapitzlist"/>
        <w:numPr>
          <w:ilvl w:val="1"/>
          <w:numId w:val="60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 </w:t>
      </w:r>
      <w:r w:rsidR="00C07FE4" w:rsidRPr="004252D2">
        <w:rPr>
          <w:sz w:val="24"/>
          <w:szCs w:val="24"/>
        </w:rPr>
        <w:t>Termin wnoszenia wadium upływa w dniu:</w:t>
      </w:r>
      <w:r w:rsidR="002B143E" w:rsidRPr="004252D2">
        <w:rPr>
          <w:sz w:val="24"/>
          <w:szCs w:val="24"/>
        </w:rPr>
        <w:t xml:space="preserve"> </w:t>
      </w:r>
      <w:r w:rsidR="009C3A96">
        <w:rPr>
          <w:b/>
          <w:color w:val="FF0000"/>
          <w:sz w:val="24"/>
          <w:szCs w:val="24"/>
        </w:rPr>
        <w:t>12</w:t>
      </w:r>
      <w:r w:rsidR="00C017F5" w:rsidRPr="004252D2">
        <w:rPr>
          <w:b/>
          <w:color w:val="FF0000"/>
          <w:sz w:val="24"/>
          <w:szCs w:val="24"/>
        </w:rPr>
        <w:t>.1</w:t>
      </w:r>
      <w:r w:rsidR="009C3A96">
        <w:rPr>
          <w:b/>
          <w:color w:val="FF0000"/>
          <w:sz w:val="24"/>
          <w:szCs w:val="24"/>
        </w:rPr>
        <w:t>2</w:t>
      </w:r>
      <w:r w:rsidR="00C017F5" w:rsidRPr="004252D2">
        <w:rPr>
          <w:b/>
          <w:color w:val="FF0000"/>
          <w:sz w:val="24"/>
          <w:szCs w:val="24"/>
        </w:rPr>
        <w:t>.20</w:t>
      </w:r>
      <w:r w:rsidRPr="004252D2">
        <w:rPr>
          <w:b/>
          <w:color w:val="FF0000"/>
          <w:sz w:val="24"/>
          <w:szCs w:val="24"/>
        </w:rPr>
        <w:t>19</w:t>
      </w:r>
      <w:r w:rsidR="002B143E" w:rsidRPr="004252D2">
        <w:rPr>
          <w:b/>
          <w:color w:val="FF0000"/>
          <w:sz w:val="24"/>
          <w:szCs w:val="24"/>
        </w:rPr>
        <w:t xml:space="preserve"> r.</w:t>
      </w:r>
      <w:r w:rsidR="00C07FE4" w:rsidRPr="004252D2">
        <w:rPr>
          <w:color w:val="FF0000"/>
          <w:sz w:val="24"/>
          <w:szCs w:val="24"/>
        </w:rPr>
        <w:t xml:space="preserve"> o godzinie</w:t>
      </w:r>
      <w:r w:rsidR="00C017F5" w:rsidRPr="004252D2">
        <w:rPr>
          <w:color w:val="FF0000"/>
          <w:sz w:val="24"/>
          <w:szCs w:val="24"/>
        </w:rPr>
        <w:t xml:space="preserve"> 10</w:t>
      </w:r>
      <w:r w:rsidR="002B143E" w:rsidRPr="004252D2">
        <w:rPr>
          <w:color w:val="FF0000"/>
          <w:sz w:val="24"/>
          <w:szCs w:val="24"/>
        </w:rPr>
        <w:t>:</w:t>
      </w:r>
      <w:r w:rsidRPr="004252D2">
        <w:rPr>
          <w:color w:val="FF0000"/>
          <w:sz w:val="24"/>
          <w:szCs w:val="24"/>
        </w:rPr>
        <w:t>0</w:t>
      </w:r>
      <w:r w:rsidR="002B143E" w:rsidRPr="004252D2">
        <w:rPr>
          <w:color w:val="FF0000"/>
          <w:sz w:val="24"/>
          <w:szCs w:val="24"/>
        </w:rPr>
        <w:t>0.</w:t>
      </w:r>
    </w:p>
    <w:p w:rsidR="00C07FE4" w:rsidRPr="004252D2" w:rsidRDefault="00C07FE4" w:rsidP="003C5E93">
      <w:pPr>
        <w:numPr>
          <w:ilvl w:val="0"/>
          <w:numId w:val="55"/>
        </w:numPr>
        <w:tabs>
          <w:tab w:val="num" w:pos="567"/>
        </w:tabs>
        <w:jc w:val="both"/>
        <w:rPr>
          <w:sz w:val="24"/>
          <w:szCs w:val="24"/>
        </w:rPr>
      </w:pPr>
      <w:r w:rsidRPr="004252D2">
        <w:rPr>
          <w:b/>
          <w:sz w:val="24"/>
          <w:szCs w:val="24"/>
        </w:rPr>
        <w:t xml:space="preserve">Wadium wnoszone w pieniądzu należy wpłacać </w:t>
      </w:r>
      <w:r w:rsidRPr="004252D2">
        <w:rPr>
          <w:b/>
          <w:sz w:val="24"/>
          <w:szCs w:val="24"/>
          <w:u w:val="single"/>
        </w:rPr>
        <w:t>przelewem</w:t>
      </w:r>
      <w:r w:rsidRPr="004252D2">
        <w:rPr>
          <w:b/>
          <w:sz w:val="24"/>
          <w:szCs w:val="24"/>
        </w:rPr>
        <w:t xml:space="preserve"> na następujący nr konta</w:t>
      </w:r>
      <w:r w:rsidRPr="004252D2">
        <w:rPr>
          <w:sz w:val="24"/>
          <w:szCs w:val="24"/>
        </w:rPr>
        <w:t xml:space="preserve">: </w:t>
      </w:r>
      <w:r w:rsidR="00C017F5" w:rsidRPr="004252D2">
        <w:rPr>
          <w:b/>
          <w:sz w:val="24"/>
          <w:szCs w:val="24"/>
        </w:rPr>
        <w:t>PKO BP S.A. 50 1020 4027 0000 1402 0782 2093</w:t>
      </w:r>
    </w:p>
    <w:p w:rsidR="00C07FE4" w:rsidRPr="004252D2" w:rsidRDefault="00C07FE4" w:rsidP="00C07FE4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>Uwaga nr 7:</w:t>
      </w:r>
      <w:r w:rsidRPr="004252D2">
        <w:rPr>
          <w:b/>
          <w:sz w:val="24"/>
          <w:szCs w:val="24"/>
        </w:rPr>
        <w:t xml:space="preserve"> Wadium w tej formie uważa się za wniesione w sposób prawidłowy, gdy środki pieniężne wpłyną na konto Zamawiającego przed upływem terminu składnia ofert.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284"/>
        </w:tabs>
        <w:ind w:left="426" w:hanging="426"/>
        <w:jc w:val="both"/>
        <w:rPr>
          <w:sz w:val="24"/>
          <w:szCs w:val="24"/>
          <w:u w:val="single"/>
        </w:rPr>
      </w:pPr>
      <w:r w:rsidRPr="004252D2">
        <w:rPr>
          <w:sz w:val="24"/>
          <w:szCs w:val="24"/>
        </w:rPr>
        <w:t xml:space="preserve">Wadium wnoszone w postaci niepieniężnej należy złożyć w oryginalnym egzemplarzu bezpośrednio do oferty. </w:t>
      </w:r>
      <w:r w:rsidRPr="004252D2">
        <w:rPr>
          <w:b/>
          <w:sz w:val="24"/>
          <w:szCs w:val="24"/>
          <w:u w:val="single"/>
        </w:rPr>
        <w:t xml:space="preserve">Zaleca się zamieścić dokument wadialny w taki sposób, aby jego zwrot przez Zamawiającego nie naruszył integralności oferty i dołączonych oświadczeń wraz z dokumentami (np. umieszczony w koszulce, co pozwoli na swobodne </w:t>
      </w:r>
      <w:r w:rsidR="00D228CE" w:rsidRPr="004252D2">
        <w:rPr>
          <w:b/>
          <w:sz w:val="24"/>
          <w:szCs w:val="24"/>
          <w:u w:val="single"/>
        </w:rPr>
        <w:t>oddzielenie wadium od </w:t>
      </w:r>
      <w:r w:rsidRPr="004252D2">
        <w:rPr>
          <w:b/>
          <w:sz w:val="24"/>
          <w:szCs w:val="24"/>
          <w:u w:val="single"/>
        </w:rPr>
        <w:t>reszty dokumentów).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zwróci wniesione wadium wszystkim Wykonawcom niezwłocznie po wyborze oferty najkorzystniejszej lub unieważnieniu postępowania, z wyjątkiem Wykonawcy, którego oferta zostanie wybrana jako najkorzystniejsza, z zastrzeżeniem pkt 2.6. lit. a) niniejszego rozdziału SIWZ.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Wykonawcy, którego oferta zostanie wybrana jako najkorzystniejsza, Zamawiający zwróci wadium niezwłocznie po zawarciu umowy w sprawie zamówienia publicznego.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zwróci niezwłocznie wadium, na wniosek Wykonawcy, który wycofał ofertę przed upływem terminu składania ofert.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C07FE4" w:rsidRPr="004252D2" w:rsidRDefault="00C07FE4" w:rsidP="003C5E93">
      <w:pPr>
        <w:numPr>
          <w:ilvl w:val="1"/>
          <w:numId w:val="5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Zamawiający zatrzyma wadium wraz z odsetkami:</w:t>
      </w:r>
    </w:p>
    <w:p w:rsidR="00C07FE4" w:rsidRPr="004252D2" w:rsidRDefault="00C07FE4" w:rsidP="003C5E93">
      <w:pPr>
        <w:numPr>
          <w:ilvl w:val="0"/>
          <w:numId w:val="56"/>
        </w:numPr>
        <w:tabs>
          <w:tab w:val="left" w:pos="567"/>
        </w:tabs>
        <w:ind w:left="1077"/>
        <w:jc w:val="both"/>
        <w:rPr>
          <w:bCs/>
          <w:sz w:val="24"/>
          <w:szCs w:val="24"/>
        </w:rPr>
      </w:pPr>
      <w:r w:rsidRPr="004252D2">
        <w:rPr>
          <w:bCs/>
          <w:sz w:val="24"/>
          <w:szCs w:val="24"/>
        </w:rPr>
        <w:t xml:space="preserve">jeżeli Wykonawca w odpowiedzi na wezwanie, o którym mowa </w:t>
      </w:r>
      <w:r w:rsidR="00375EC1" w:rsidRPr="004252D2">
        <w:rPr>
          <w:bCs/>
          <w:sz w:val="24"/>
          <w:szCs w:val="24"/>
        </w:rPr>
        <w:t>w art. 26 ust. 3 i 3a ustawy, z </w:t>
      </w:r>
      <w:r w:rsidRPr="004252D2">
        <w:rPr>
          <w:bCs/>
          <w:sz w:val="24"/>
          <w:szCs w:val="24"/>
        </w:rPr>
        <w:t>przyczyn leżących po jego stronie, nie złożył oświadczeń lub dokumentów potwierdzających okoliczności, o których mowa w art. 25 ust. 1 ustawy, ośw</w:t>
      </w:r>
      <w:r w:rsidR="00375EC1" w:rsidRPr="004252D2">
        <w:rPr>
          <w:bCs/>
          <w:sz w:val="24"/>
          <w:szCs w:val="24"/>
        </w:rPr>
        <w:t>iadczenia, o którym mowa w art. </w:t>
      </w:r>
      <w:r w:rsidRPr="004252D2">
        <w:rPr>
          <w:bCs/>
          <w:sz w:val="24"/>
          <w:szCs w:val="24"/>
        </w:rPr>
        <w:t>25a ust. 1 ustawy, pełnomocnictw lub nie wyraził</w:t>
      </w:r>
      <w:r w:rsidR="00375EC1" w:rsidRPr="004252D2">
        <w:rPr>
          <w:bCs/>
          <w:sz w:val="24"/>
          <w:szCs w:val="24"/>
        </w:rPr>
        <w:t xml:space="preserve"> zgody na poprawienie omyłki, o </w:t>
      </w:r>
      <w:r w:rsidRPr="004252D2">
        <w:rPr>
          <w:bCs/>
          <w:sz w:val="24"/>
          <w:szCs w:val="24"/>
        </w:rPr>
        <w:t>której mowa w art. 87 ust. 2 pkt 3, co spowodowało brak możliwości wybrania oferty złożonej przez Wykonawcę jako najkorzystniejszej,</w:t>
      </w:r>
    </w:p>
    <w:p w:rsidR="00C07FE4" w:rsidRPr="004252D2" w:rsidRDefault="00C07FE4" w:rsidP="003C5E93">
      <w:pPr>
        <w:numPr>
          <w:ilvl w:val="0"/>
          <w:numId w:val="56"/>
        </w:numPr>
        <w:ind w:left="107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jeżeli Wykonawca, którego oferta została wybrana:</w:t>
      </w:r>
    </w:p>
    <w:p w:rsidR="00C07FE4" w:rsidRPr="004252D2" w:rsidRDefault="00C07FE4" w:rsidP="00C07FE4">
      <w:pPr>
        <w:tabs>
          <w:tab w:val="left" w:pos="851"/>
        </w:tabs>
        <w:ind w:left="107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odmówi podpisania umowy na warunkach określonych w ofercie,</w:t>
      </w:r>
    </w:p>
    <w:p w:rsidR="00C07FE4" w:rsidRPr="004252D2" w:rsidRDefault="00C07FE4" w:rsidP="00C07FE4">
      <w:pPr>
        <w:ind w:left="107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- zawarcie umowy w sprawie niniejszego zamówienia stanie się niemożliwe z przyczyn leżących po stronie Wykonawcy.</w:t>
      </w:r>
    </w:p>
    <w:p w:rsidR="007571FC" w:rsidRPr="004252D2" w:rsidRDefault="007571FC" w:rsidP="00C07FE4">
      <w:pPr>
        <w:ind w:left="1077"/>
        <w:jc w:val="both"/>
        <w:rPr>
          <w:sz w:val="24"/>
          <w:szCs w:val="24"/>
        </w:rPr>
      </w:pPr>
    </w:p>
    <w:p w:rsidR="0085368C" w:rsidRPr="004252D2" w:rsidRDefault="0085368C" w:rsidP="003B542C">
      <w:pPr>
        <w:tabs>
          <w:tab w:val="left" w:pos="567"/>
        </w:tabs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ROZDZIAŁ XX.</w:t>
      </w:r>
      <w:r w:rsidRPr="004252D2">
        <w:rPr>
          <w:b/>
          <w:sz w:val="24"/>
          <w:szCs w:val="24"/>
        </w:rPr>
        <w:tab/>
      </w:r>
      <w:r w:rsidRPr="004252D2">
        <w:rPr>
          <w:b/>
          <w:sz w:val="24"/>
          <w:szCs w:val="24"/>
        </w:rPr>
        <w:tab/>
        <w:t>TERMIN ZWIĄZANIA OFERTĄ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3B542C">
      <w:pPr>
        <w:pStyle w:val="Tekstpodstawowy"/>
        <w:rPr>
          <w:szCs w:val="24"/>
        </w:rPr>
      </w:pPr>
      <w:r w:rsidRPr="004252D2">
        <w:rPr>
          <w:szCs w:val="24"/>
        </w:rPr>
        <w:t xml:space="preserve">Termin związania ofertą wynosi: </w:t>
      </w:r>
      <w:r w:rsidRPr="004252D2">
        <w:rPr>
          <w:b/>
          <w:bCs/>
          <w:szCs w:val="24"/>
        </w:rPr>
        <w:t>3</w:t>
      </w:r>
      <w:r w:rsidRPr="004252D2">
        <w:rPr>
          <w:b/>
          <w:szCs w:val="24"/>
        </w:rPr>
        <w:t>0 dni.</w:t>
      </w:r>
      <w:r w:rsidRPr="004252D2">
        <w:rPr>
          <w:szCs w:val="24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7855B0" w:rsidRPr="004252D2" w:rsidRDefault="007855B0" w:rsidP="003B542C">
      <w:pPr>
        <w:pStyle w:val="Tekstpodstawowy"/>
        <w:rPr>
          <w:szCs w:val="24"/>
        </w:rPr>
      </w:pPr>
    </w:p>
    <w:p w:rsidR="0085368C" w:rsidRPr="004252D2" w:rsidRDefault="0085368C" w:rsidP="003B542C">
      <w:pPr>
        <w:pStyle w:val="Tekstpodstawowy"/>
        <w:rPr>
          <w:b/>
          <w:szCs w:val="24"/>
        </w:rPr>
      </w:pPr>
      <w:r w:rsidRPr="004252D2">
        <w:rPr>
          <w:b/>
          <w:szCs w:val="24"/>
        </w:rPr>
        <w:t xml:space="preserve">ROZDZIAŁ XXI. </w:t>
      </w:r>
      <w:r w:rsidRPr="004252D2">
        <w:rPr>
          <w:b/>
          <w:szCs w:val="24"/>
        </w:rPr>
        <w:tab/>
      </w:r>
      <w:r w:rsidRPr="004252D2">
        <w:rPr>
          <w:b/>
          <w:szCs w:val="24"/>
        </w:rPr>
        <w:tab/>
        <w:t>OPIS SPOSOBU PRZYGOTOWANIA OFERT</w:t>
      </w:r>
    </w:p>
    <w:p w:rsidR="0085368C" w:rsidRPr="004252D2" w:rsidRDefault="0085368C" w:rsidP="003B542C">
      <w:pPr>
        <w:pStyle w:val="Tekstpodstawowy2"/>
        <w:jc w:val="both"/>
        <w:rPr>
          <w:szCs w:val="24"/>
        </w:rPr>
      </w:pPr>
    </w:p>
    <w:p w:rsidR="009436E6" w:rsidRPr="004252D2" w:rsidRDefault="009436E6" w:rsidP="009436E6">
      <w:pPr>
        <w:pStyle w:val="Tekstpodstawowy2"/>
        <w:numPr>
          <w:ilvl w:val="0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szCs w:val="24"/>
        </w:rPr>
      </w:pPr>
      <w:r w:rsidRPr="004252D2">
        <w:rPr>
          <w:szCs w:val="24"/>
        </w:rPr>
        <w:t xml:space="preserve">Ofertę należy sporządzić na formularzu oferty lub według takiego </w:t>
      </w:r>
      <w:r w:rsidR="00C156A4" w:rsidRPr="004252D2">
        <w:rPr>
          <w:szCs w:val="24"/>
        </w:rPr>
        <w:t xml:space="preserve">samego schematu, wg załącznika </w:t>
      </w:r>
      <w:r w:rsidRPr="004252D2">
        <w:rPr>
          <w:szCs w:val="24"/>
        </w:rPr>
        <w:t xml:space="preserve">nr </w:t>
      </w:r>
      <w:r w:rsidR="00C156A4" w:rsidRPr="004252D2">
        <w:rPr>
          <w:szCs w:val="24"/>
        </w:rPr>
        <w:t>1</w:t>
      </w:r>
      <w:r w:rsidRPr="004252D2">
        <w:rPr>
          <w:b/>
          <w:szCs w:val="24"/>
        </w:rPr>
        <w:t xml:space="preserve"> </w:t>
      </w:r>
      <w:r w:rsidRPr="004252D2">
        <w:rPr>
          <w:szCs w:val="24"/>
        </w:rPr>
        <w:t xml:space="preserve">do SIWZ. </w:t>
      </w:r>
      <w:r w:rsidR="00C07FE4" w:rsidRPr="004252D2">
        <w:rPr>
          <w:szCs w:val="24"/>
          <w:u w:val="single"/>
        </w:rPr>
        <w:t>Ofertę należy złożyć wyłącznie w formie pisemnej pod rygorem nieważności p</w:t>
      </w:r>
      <w:r w:rsidR="00231927" w:rsidRPr="004252D2">
        <w:rPr>
          <w:szCs w:val="24"/>
          <w:u w:val="single"/>
        </w:rPr>
        <w:t xml:space="preserve">odpisaną własnoręcznym podpisem. </w:t>
      </w:r>
      <w:r w:rsidR="00C07FE4" w:rsidRPr="004252D2">
        <w:rPr>
          <w:szCs w:val="24"/>
          <w:u w:val="single"/>
        </w:rPr>
        <w:t>Zamawiający nie wyraża zgody na złożenie oferty w postaci elektronicznej podpisanej kwalifikowanym podpisem elektronicznym</w:t>
      </w:r>
      <w:r w:rsidRPr="004252D2">
        <w:rPr>
          <w:szCs w:val="24"/>
        </w:rPr>
        <w:t>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Oświadczenia Wykonawcy oraz innych podmiotów, na których zdolnościach lub sytuacji polega Wykonawca na zasadach określonych w art. 22a ustawy, składane na potwierdzenie braku podstaw wykluczenia oraz spełniania warunków udzi</w:t>
      </w:r>
      <w:r w:rsidR="00FB22AA" w:rsidRPr="004252D2">
        <w:rPr>
          <w:szCs w:val="24"/>
        </w:rPr>
        <w:t>ału w postępowaniu, składane są </w:t>
      </w:r>
      <w:r w:rsidRPr="004252D2">
        <w:rPr>
          <w:szCs w:val="24"/>
        </w:rPr>
        <w:t>w oryginale.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 xml:space="preserve"> Dokumenty inne niż oświadczenia, składane w celu ws</w:t>
      </w:r>
      <w:r w:rsidR="00FB22AA" w:rsidRPr="004252D2">
        <w:rPr>
          <w:szCs w:val="24"/>
        </w:rPr>
        <w:t>kazanym w pkt 1.1., składane są </w:t>
      </w:r>
      <w:r w:rsidRPr="004252D2">
        <w:rPr>
          <w:szCs w:val="24"/>
        </w:rPr>
        <w:t>w oryginale lub kopii poświadczonej za zgodność z oryginałem.</w:t>
      </w:r>
    </w:p>
    <w:p w:rsidR="009436E6" w:rsidRPr="004252D2" w:rsidRDefault="009436E6" w:rsidP="009436E6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 xml:space="preserve">Dokument (np. zobowiązanie) </w:t>
      </w:r>
      <w:r w:rsidRPr="004252D2">
        <w:rPr>
          <w:bCs/>
          <w:szCs w:val="24"/>
        </w:rPr>
        <w:t>innych podmiotów do oddania Wykonawcy do dyspozycji niezbędnych zasobów na potrzeby realizacji, o ile Wykonawca korzysta z</w:t>
      </w:r>
      <w:r w:rsidR="00375EC1" w:rsidRPr="004252D2">
        <w:rPr>
          <w:bCs/>
          <w:szCs w:val="24"/>
        </w:rPr>
        <w:t>e zdolności innych podmiotów na </w:t>
      </w:r>
      <w:r w:rsidRPr="004252D2">
        <w:rPr>
          <w:bCs/>
          <w:szCs w:val="24"/>
        </w:rPr>
        <w:t>zasadach określonych w art. 22a ustawy, składany jest w formie oryginału lub kopii poświadczonej za zgodność z oryginałem przez podmiot udostępniający zasoby (zgodnie z pkt 1.4. niniejszego rozdziału).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Poświadczenia za zgodność z oryginałem dokonuje odp</w:t>
      </w:r>
      <w:r w:rsidR="00FB22AA" w:rsidRPr="004252D2">
        <w:rPr>
          <w:szCs w:val="24"/>
        </w:rPr>
        <w:t>owiednio Wykonawca, podmiot, na </w:t>
      </w:r>
      <w:r w:rsidRPr="004252D2">
        <w:rPr>
          <w:szCs w:val="24"/>
        </w:rPr>
        <w:t>którego zdolnościach lub sytuacji polega Wykonawca, Wykonawcy wspólnie ubiegający się o udzielenie zamówienia publicznego, w zakresie dokumentów, którego każdego z nich dotyczą.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Poświadczenie za zgodność z oryginałem następuje w formie pisemnej lub w formie elektronicznej.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85368C" w:rsidRPr="004252D2" w:rsidRDefault="0085368C" w:rsidP="003429E8">
      <w:pPr>
        <w:pStyle w:val="Tekstpodstawowy2"/>
        <w:numPr>
          <w:ilvl w:val="0"/>
          <w:numId w:val="12"/>
        </w:numPr>
        <w:jc w:val="both"/>
        <w:rPr>
          <w:b/>
          <w:szCs w:val="24"/>
          <w:u w:val="single"/>
        </w:rPr>
      </w:pPr>
      <w:r w:rsidRPr="004252D2">
        <w:rPr>
          <w:b/>
          <w:szCs w:val="24"/>
          <w:u w:val="single"/>
        </w:rPr>
        <w:t>Do oferty należy dołączyć: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Oświadczenia zgodne z załącznikiem nr 2 oraz nr 3 do SIWZ (oświadczenia z art. 25a ustawy), które należy złożyć w formie pisemnej albo w postaci elektronicznej.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Oświadczenie, że Wykonawca zapoznał się z warunkami zamówienia i z załączonym wzorem umowy oraz, że przyjmuje ich treść bez żadnych zastrzeżeń - na formularzu oferty – zgodnie z </w:t>
      </w:r>
      <w:r w:rsidR="00C156A4" w:rsidRPr="004252D2">
        <w:rPr>
          <w:b/>
          <w:szCs w:val="24"/>
        </w:rPr>
        <w:t>załącznik</w:t>
      </w:r>
      <w:r w:rsidR="00A81788" w:rsidRPr="004252D2">
        <w:rPr>
          <w:b/>
          <w:szCs w:val="24"/>
        </w:rPr>
        <w:t>i</w:t>
      </w:r>
      <w:r w:rsidR="00C156A4" w:rsidRPr="004252D2">
        <w:rPr>
          <w:b/>
          <w:szCs w:val="24"/>
        </w:rPr>
        <w:t>em</w:t>
      </w:r>
      <w:r w:rsidRPr="004252D2">
        <w:rPr>
          <w:b/>
          <w:szCs w:val="24"/>
        </w:rPr>
        <w:t xml:space="preserve"> nr 1 </w:t>
      </w:r>
      <w:r w:rsidRPr="004252D2">
        <w:rPr>
          <w:szCs w:val="24"/>
        </w:rPr>
        <w:t>do SIWZ.</w:t>
      </w:r>
    </w:p>
    <w:p w:rsidR="0085368C" w:rsidRPr="004252D2" w:rsidRDefault="0085368C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Pełnomocnictwo ustanowione do reprezentowania Wykonawcy/ów ubiegającego/</w:t>
      </w:r>
      <w:proofErr w:type="spellStart"/>
      <w:r w:rsidRPr="004252D2">
        <w:rPr>
          <w:szCs w:val="24"/>
        </w:rPr>
        <w:t>cych</w:t>
      </w:r>
      <w:proofErr w:type="spellEnd"/>
      <w:r w:rsidRPr="004252D2">
        <w:rPr>
          <w:szCs w:val="24"/>
        </w:rPr>
        <w:t xml:space="preserve"> się o udzielenie zamówienia publicznego. </w:t>
      </w:r>
      <w:r w:rsidRPr="004252D2">
        <w:rPr>
          <w:b/>
          <w:szCs w:val="24"/>
        </w:rPr>
        <w:t>Pełnomocnictwo należy dołączyć w oryginale bądź kopii, potwierdzonej za zgodność z oryginałem notarialnie.</w:t>
      </w:r>
    </w:p>
    <w:p w:rsidR="006760C1" w:rsidRPr="004252D2" w:rsidRDefault="006760C1" w:rsidP="003429E8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 xml:space="preserve">Harmonogram płatności – zgodnie z </w:t>
      </w:r>
      <w:r w:rsidR="00BC7F23" w:rsidRPr="004252D2">
        <w:rPr>
          <w:szCs w:val="24"/>
        </w:rPr>
        <w:t>załącznikiem</w:t>
      </w:r>
      <w:r w:rsidRPr="004252D2">
        <w:rPr>
          <w:szCs w:val="24"/>
        </w:rPr>
        <w:t xml:space="preserve"> nr</w:t>
      </w:r>
      <w:r w:rsidR="0046557C" w:rsidRPr="004252D2">
        <w:rPr>
          <w:szCs w:val="24"/>
        </w:rPr>
        <w:t xml:space="preserve"> </w:t>
      </w:r>
      <w:r w:rsidR="00851095" w:rsidRPr="004252D2">
        <w:rPr>
          <w:szCs w:val="24"/>
        </w:rPr>
        <w:t>6 do SIWZ</w:t>
      </w:r>
    </w:p>
    <w:p w:rsidR="006760C1" w:rsidRPr="004252D2" w:rsidRDefault="0046557C" w:rsidP="0046557C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Harmonogram roczny wykonywania prac - zgodnie z załącznikiem nr 3 do OPZ</w:t>
      </w:r>
    </w:p>
    <w:p w:rsidR="00865ECD" w:rsidRPr="004252D2" w:rsidRDefault="00865ECD" w:rsidP="00865ECD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 xml:space="preserve">Dokument (np. zobowiązanie) </w:t>
      </w:r>
      <w:r w:rsidRPr="004252D2">
        <w:rPr>
          <w:bCs/>
          <w:szCs w:val="24"/>
        </w:rPr>
        <w:t>innych podmiotów do oddania Wykonawcy do dyspozycji niezbędnych zasobów na potrzeby realizacji, o ile Wykonawca korzysta ze zdolności innych podmiotów na zasadach określonych w art. 22a ustawy, złożony w formie oryginału lub kopii poświadczonej za zgodność z oryginałem przez podmiot udostępniający zasoby (zgodnie z pkt 1.3. niniejszego rozdziału).</w:t>
      </w:r>
    </w:p>
    <w:p w:rsidR="00C07FE4" w:rsidRPr="004252D2" w:rsidRDefault="00C07FE4" w:rsidP="00C07FE4">
      <w:pPr>
        <w:pStyle w:val="Tekstpodstawowy2"/>
        <w:numPr>
          <w:ilvl w:val="1"/>
          <w:numId w:val="12"/>
        </w:numPr>
        <w:jc w:val="both"/>
        <w:rPr>
          <w:szCs w:val="24"/>
        </w:rPr>
      </w:pPr>
      <w:r w:rsidRPr="004252D2">
        <w:rPr>
          <w:szCs w:val="24"/>
        </w:rPr>
        <w:t>Dowód wniesienia wadium:</w:t>
      </w:r>
    </w:p>
    <w:p w:rsidR="00C07FE4" w:rsidRPr="004252D2" w:rsidRDefault="00C07FE4" w:rsidP="00C07FE4">
      <w:pPr>
        <w:pStyle w:val="Tekstpodstawowy2"/>
        <w:ind w:left="465"/>
        <w:jc w:val="both"/>
        <w:rPr>
          <w:szCs w:val="24"/>
        </w:rPr>
      </w:pPr>
      <w:r w:rsidRPr="004252D2">
        <w:rPr>
          <w:szCs w:val="24"/>
        </w:rPr>
        <w:t>- w przypadku wniesienia wadium w postaci niepieniężnej, należy dołączyć do oferty oryginał dokumentu potwierdzającego wniesienie wadium – zgodnie z pkt. 2.1. Rozdziału XIX SIWZ;</w:t>
      </w:r>
    </w:p>
    <w:p w:rsidR="00C07FE4" w:rsidRPr="004252D2" w:rsidRDefault="00C07FE4" w:rsidP="00C07FE4">
      <w:pPr>
        <w:pStyle w:val="Tekstpodstawowy2"/>
        <w:ind w:left="465"/>
        <w:jc w:val="both"/>
        <w:rPr>
          <w:szCs w:val="24"/>
        </w:rPr>
      </w:pPr>
      <w:r w:rsidRPr="004252D2">
        <w:rPr>
          <w:szCs w:val="24"/>
        </w:rPr>
        <w:t>- w przypadku wniesienia wadium w postaci pieniężnej, zalecane jest dołączenie do oferty kopii potwierdzenia nadania przelewu.</w:t>
      </w:r>
    </w:p>
    <w:p w:rsidR="0085368C" w:rsidRPr="004252D2" w:rsidRDefault="0085368C" w:rsidP="00806A4F">
      <w:pPr>
        <w:pStyle w:val="Tekstpodstawowy2"/>
        <w:numPr>
          <w:ilvl w:val="1"/>
          <w:numId w:val="12"/>
        </w:numPr>
        <w:tabs>
          <w:tab w:val="left" w:pos="540"/>
        </w:tabs>
        <w:jc w:val="both"/>
        <w:rPr>
          <w:szCs w:val="24"/>
        </w:rPr>
      </w:pPr>
      <w:r w:rsidRPr="004252D2">
        <w:rPr>
          <w:szCs w:val="24"/>
        </w:rPr>
        <w:t>Spis wszystkich załączonych dokumentów (spis treści) – zalecane, nie wymagane.</w:t>
      </w:r>
    </w:p>
    <w:p w:rsidR="0085368C" w:rsidRPr="004252D2" w:rsidRDefault="0085368C" w:rsidP="00B00AF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Każdy Wykonawca może złożyć tylko jedną ofertę.</w:t>
      </w:r>
    </w:p>
    <w:p w:rsidR="0085368C" w:rsidRPr="004252D2" w:rsidRDefault="0085368C" w:rsidP="00B00AFE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Ofertę należy sporządzić zgodnie z wymaganiami SIWZ.</w:t>
      </w:r>
    </w:p>
    <w:p w:rsidR="0085368C" w:rsidRPr="004252D2" w:rsidRDefault="009436E6" w:rsidP="003429E8">
      <w:pPr>
        <w:numPr>
          <w:ilvl w:val="0"/>
          <w:numId w:val="1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Oferta musi być sporządzona w języku polskim</w:t>
      </w:r>
      <w:r w:rsidR="008C5A0F" w:rsidRPr="004252D2">
        <w:rPr>
          <w:sz w:val="24"/>
          <w:szCs w:val="24"/>
        </w:rPr>
        <w:t>,</w:t>
      </w:r>
      <w:r w:rsidRPr="004252D2">
        <w:rPr>
          <w:sz w:val="24"/>
          <w:szCs w:val="24"/>
        </w:rPr>
        <w:t xml:space="preserve"> w formie pisemnej pod rygorem nieważności, podpisana własnoręcznym podpisem</w:t>
      </w:r>
      <w:r w:rsidR="0085368C" w:rsidRPr="004252D2">
        <w:rPr>
          <w:sz w:val="24"/>
          <w:szCs w:val="24"/>
        </w:rPr>
        <w:t>.</w:t>
      </w:r>
    </w:p>
    <w:p w:rsidR="0085368C" w:rsidRPr="004252D2" w:rsidRDefault="0085368C" w:rsidP="003429E8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Dokumenty sporządzone w języku obcym należy składać wraz z tłumaczeniem na język polski </w:t>
      </w:r>
      <w:r w:rsidRPr="004252D2">
        <w:rPr>
          <w:b/>
          <w:sz w:val="24"/>
          <w:szCs w:val="24"/>
        </w:rPr>
        <w:t xml:space="preserve">– </w:t>
      </w:r>
      <w:r w:rsidRPr="004252D2">
        <w:rPr>
          <w:sz w:val="24"/>
          <w:szCs w:val="24"/>
        </w:rPr>
        <w:t>nie dotyczy oferty, która musi być sporządzona w języku polskim.</w:t>
      </w:r>
    </w:p>
    <w:p w:rsidR="0085368C" w:rsidRPr="004252D2" w:rsidRDefault="0085368C" w:rsidP="003B542C">
      <w:p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4.2.</w:t>
      </w:r>
      <w:r w:rsidRPr="004252D2">
        <w:rPr>
          <w:sz w:val="24"/>
          <w:szCs w:val="24"/>
        </w:rPr>
        <w:tab/>
        <w:t>Oferta musi być napisana na maszynie do pisania, komputerze lub nieścieralnym atramentem.</w:t>
      </w:r>
    </w:p>
    <w:p w:rsidR="0085368C" w:rsidRPr="004252D2" w:rsidRDefault="0085368C" w:rsidP="003B542C">
      <w:p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4.3.</w:t>
      </w:r>
      <w:r w:rsidRPr="004252D2">
        <w:rPr>
          <w:sz w:val="24"/>
          <w:szCs w:val="24"/>
        </w:rPr>
        <w:tab/>
        <w:t>Oferta musi być podpisana przez osobę/y upoważnioną/e do reprezentowania Wykonawcy.</w:t>
      </w:r>
    </w:p>
    <w:p w:rsidR="0085368C" w:rsidRPr="004252D2" w:rsidRDefault="0085368C" w:rsidP="003B542C">
      <w:p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4.4.</w:t>
      </w:r>
      <w:r w:rsidRPr="004252D2">
        <w:rPr>
          <w:sz w:val="24"/>
          <w:szCs w:val="24"/>
        </w:rPr>
        <w:tab/>
        <w:t>Wszystkie załączniki do oferty stanowiące oświadczenie Wykonawcy, muszą być również podpisane przez osobę/y upoważnioną/e do reprezentowania Wykonawcy.</w:t>
      </w:r>
    </w:p>
    <w:p w:rsidR="0085368C" w:rsidRPr="004252D2" w:rsidRDefault="0085368C" w:rsidP="003B542C">
      <w:pPr>
        <w:pStyle w:val="Tekstpodstawowy"/>
        <w:tabs>
          <w:tab w:val="left" w:pos="540"/>
        </w:tabs>
        <w:ind w:left="540" w:hanging="540"/>
        <w:rPr>
          <w:szCs w:val="24"/>
        </w:rPr>
      </w:pPr>
      <w:r w:rsidRPr="004252D2">
        <w:rPr>
          <w:szCs w:val="24"/>
        </w:rPr>
        <w:t>4.5.</w:t>
      </w:r>
      <w:r w:rsidRPr="004252D2">
        <w:rPr>
          <w:szCs w:val="24"/>
        </w:rPr>
        <w:tab/>
        <w:t>Upoważnienie (pełnomocnictwo) do podpisania oferty,</w:t>
      </w:r>
      <w:r w:rsidR="00D228CE" w:rsidRPr="004252D2">
        <w:rPr>
          <w:szCs w:val="24"/>
        </w:rPr>
        <w:t xml:space="preserve"> do poświadczania dokumentów za </w:t>
      </w:r>
      <w:r w:rsidRPr="004252D2">
        <w:rPr>
          <w:szCs w:val="24"/>
        </w:rPr>
        <w:t>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85368C" w:rsidRPr="004252D2" w:rsidRDefault="0085368C" w:rsidP="003B542C">
      <w:pPr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4.6.</w:t>
      </w:r>
      <w:r w:rsidRPr="004252D2">
        <w:rPr>
          <w:sz w:val="24"/>
          <w:szCs w:val="24"/>
        </w:rPr>
        <w:tab/>
        <w:t>Wszelkie miejsca, w których Wykonawca naniósł zmiany, powinny być parafowane przez osobę/y upoważnioną/e do reprezentowania Wykonawcy.</w:t>
      </w:r>
    </w:p>
    <w:p w:rsidR="0085368C" w:rsidRPr="004252D2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Zaleca się, aby zapisane strony oferty wraz z dołączonymi do niej dokumentami i oświadczeniami były ponumerowane oraz parafowane przez osobę/y upoważnioną/e do reprezentowania Wykonawcy. W przypadku, gdy jakakolwiek strona zostanie podpi</w:t>
      </w:r>
      <w:r w:rsidR="00375EC1" w:rsidRPr="004252D2">
        <w:rPr>
          <w:sz w:val="24"/>
          <w:szCs w:val="24"/>
        </w:rPr>
        <w:t>sana przez Wykonawcę, parafa na </w:t>
      </w:r>
      <w:r w:rsidRPr="004252D2">
        <w:rPr>
          <w:sz w:val="24"/>
          <w:szCs w:val="24"/>
        </w:rPr>
        <w:t>tej stronie nie jest już wymagana.</w:t>
      </w:r>
    </w:p>
    <w:p w:rsidR="00447639" w:rsidRPr="004252D2" w:rsidRDefault="0085368C" w:rsidP="00447639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Wykonawca powinien zamieścić ofertę wraz z pozostałymi dokumentami, oświadczeniami w dwóch kopertach, opisanych w następujący sposób:</w:t>
      </w:r>
    </w:p>
    <w:p w:rsidR="0085368C" w:rsidRPr="004252D2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sz w:val="24"/>
          <w:szCs w:val="24"/>
        </w:rPr>
      </w:pPr>
      <w:r w:rsidRPr="004252D2">
        <w:rPr>
          <w:sz w:val="24"/>
          <w:szCs w:val="24"/>
          <w:u w:val="single"/>
        </w:rPr>
        <w:t>koperta zewnętrzna</w:t>
      </w:r>
      <w:r w:rsidRPr="004252D2">
        <w:rPr>
          <w:sz w:val="24"/>
          <w:szCs w:val="24"/>
        </w:rPr>
        <w:t>:</w:t>
      </w:r>
    </w:p>
    <w:p w:rsidR="0085368C" w:rsidRPr="004252D2" w:rsidRDefault="0085368C" w:rsidP="003B542C">
      <w:pPr>
        <w:ind w:firstLine="568"/>
        <w:rPr>
          <w:sz w:val="24"/>
          <w:szCs w:val="24"/>
        </w:rPr>
      </w:pPr>
      <w:r w:rsidRPr="004252D2">
        <w:rPr>
          <w:sz w:val="24"/>
          <w:szCs w:val="24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005E5" w:rsidRPr="004252D2" w:rsidTr="00384216">
        <w:trPr>
          <w:trHeight w:val="410"/>
        </w:trPr>
        <w:tc>
          <w:tcPr>
            <w:tcW w:w="8640" w:type="dxa"/>
          </w:tcPr>
          <w:p w:rsidR="00231927" w:rsidRPr="004252D2" w:rsidRDefault="00231927" w:rsidP="00231927">
            <w:pPr>
              <w:rPr>
                <w:sz w:val="24"/>
                <w:szCs w:val="24"/>
                <w:u w:val="single"/>
              </w:rPr>
            </w:pPr>
            <w:r w:rsidRPr="004252D2">
              <w:rPr>
                <w:sz w:val="24"/>
                <w:szCs w:val="24"/>
                <w:u w:val="single"/>
              </w:rPr>
              <w:t>Gmina Miasta Czarnków</w:t>
            </w:r>
          </w:p>
          <w:p w:rsidR="00231927" w:rsidRPr="004252D2" w:rsidRDefault="00231927" w:rsidP="00231927">
            <w:pPr>
              <w:rPr>
                <w:sz w:val="24"/>
                <w:szCs w:val="24"/>
                <w:u w:val="single"/>
              </w:rPr>
            </w:pPr>
            <w:r w:rsidRPr="004252D2">
              <w:rPr>
                <w:sz w:val="24"/>
                <w:szCs w:val="24"/>
                <w:u w:val="single"/>
              </w:rPr>
              <w:t>64-700 Czarnków</w:t>
            </w:r>
            <w:r w:rsidR="007855B0" w:rsidRPr="004252D2">
              <w:rPr>
                <w:sz w:val="24"/>
                <w:szCs w:val="24"/>
                <w:u w:val="single"/>
              </w:rPr>
              <w:t>,</w:t>
            </w:r>
            <w:r w:rsidRPr="004252D2">
              <w:rPr>
                <w:sz w:val="24"/>
                <w:szCs w:val="24"/>
                <w:u w:val="single"/>
              </w:rPr>
              <w:t xml:space="preserve"> Pl</w:t>
            </w:r>
            <w:r w:rsidR="007855B0" w:rsidRPr="004252D2">
              <w:rPr>
                <w:sz w:val="24"/>
                <w:szCs w:val="24"/>
                <w:u w:val="single"/>
              </w:rPr>
              <w:t xml:space="preserve">. </w:t>
            </w:r>
            <w:r w:rsidRPr="004252D2">
              <w:rPr>
                <w:sz w:val="24"/>
                <w:szCs w:val="24"/>
                <w:u w:val="single"/>
              </w:rPr>
              <w:t>Wolności 6</w:t>
            </w:r>
          </w:p>
          <w:p w:rsidR="00231927" w:rsidRPr="004252D2" w:rsidRDefault="00231927" w:rsidP="00231927">
            <w:pPr>
              <w:rPr>
                <w:sz w:val="24"/>
                <w:szCs w:val="24"/>
              </w:rPr>
            </w:pPr>
            <w:r w:rsidRPr="004252D2">
              <w:rPr>
                <w:sz w:val="24"/>
                <w:szCs w:val="24"/>
              </w:rPr>
              <w:t xml:space="preserve">Oferta do przetargu nieograniczonego pn.: </w:t>
            </w:r>
          </w:p>
          <w:p w:rsidR="00231927" w:rsidRPr="004252D2" w:rsidRDefault="00231927" w:rsidP="00231927">
            <w:pPr>
              <w:ind w:left="360"/>
              <w:rPr>
                <w:sz w:val="24"/>
                <w:szCs w:val="24"/>
              </w:rPr>
            </w:pPr>
            <w:r w:rsidRPr="004252D2">
              <w:rPr>
                <w:sz w:val="24"/>
                <w:szCs w:val="24"/>
              </w:rPr>
              <w:t>„Utrzymanie zieleni na terenie miasta Czarnkowa”</w:t>
            </w:r>
          </w:p>
          <w:p w:rsidR="00231927" w:rsidRPr="004252D2" w:rsidRDefault="00231927" w:rsidP="00231927">
            <w:pPr>
              <w:rPr>
                <w:b/>
                <w:sz w:val="24"/>
                <w:szCs w:val="24"/>
              </w:rPr>
            </w:pPr>
          </w:p>
          <w:p w:rsidR="0085368C" w:rsidRPr="004252D2" w:rsidRDefault="00231927" w:rsidP="009C3A96">
            <w:pPr>
              <w:tabs>
                <w:tab w:val="num" w:pos="567"/>
              </w:tabs>
              <w:ind w:left="567"/>
              <w:rPr>
                <w:sz w:val="24"/>
                <w:szCs w:val="24"/>
              </w:rPr>
            </w:pPr>
            <w:r w:rsidRPr="004252D2">
              <w:rPr>
                <w:color w:val="FF0000"/>
                <w:sz w:val="24"/>
                <w:szCs w:val="24"/>
              </w:rPr>
              <w:t>Nie otwierać przed</w:t>
            </w:r>
            <w:r w:rsidRPr="004252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C3A96">
              <w:rPr>
                <w:b/>
                <w:color w:val="FF0000"/>
                <w:sz w:val="24"/>
                <w:szCs w:val="24"/>
              </w:rPr>
              <w:t>12</w:t>
            </w:r>
            <w:r w:rsidRPr="004252D2">
              <w:rPr>
                <w:b/>
                <w:color w:val="FF0000"/>
                <w:sz w:val="24"/>
                <w:szCs w:val="24"/>
              </w:rPr>
              <w:t>.1</w:t>
            </w:r>
            <w:r w:rsidR="009C3A96">
              <w:rPr>
                <w:b/>
                <w:color w:val="FF0000"/>
                <w:sz w:val="24"/>
                <w:szCs w:val="24"/>
              </w:rPr>
              <w:t>2</w:t>
            </w:r>
            <w:r w:rsidRPr="004252D2">
              <w:rPr>
                <w:b/>
                <w:color w:val="FF0000"/>
                <w:sz w:val="24"/>
                <w:szCs w:val="24"/>
              </w:rPr>
              <w:t>.201</w:t>
            </w:r>
            <w:r w:rsidR="00BC7F23" w:rsidRPr="004252D2">
              <w:rPr>
                <w:b/>
                <w:color w:val="FF0000"/>
                <w:sz w:val="24"/>
                <w:szCs w:val="24"/>
              </w:rPr>
              <w:t>9</w:t>
            </w:r>
            <w:r w:rsidRPr="004252D2">
              <w:rPr>
                <w:b/>
                <w:color w:val="FF0000"/>
                <w:sz w:val="24"/>
                <w:szCs w:val="24"/>
              </w:rPr>
              <w:t xml:space="preserve"> r.</w:t>
            </w:r>
            <w:r w:rsidRPr="004252D2">
              <w:rPr>
                <w:color w:val="FF0000"/>
                <w:sz w:val="24"/>
                <w:szCs w:val="24"/>
              </w:rPr>
              <w:t xml:space="preserve"> godz. </w:t>
            </w:r>
            <w:r w:rsidRPr="004252D2">
              <w:rPr>
                <w:b/>
                <w:color w:val="FF0000"/>
                <w:sz w:val="24"/>
                <w:szCs w:val="24"/>
              </w:rPr>
              <w:t>10:30</w:t>
            </w:r>
          </w:p>
        </w:tc>
      </w:tr>
    </w:tbl>
    <w:p w:rsidR="007571FC" w:rsidRDefault="007571FC" w:rsidP="007571FC">
      <w:pPr>
        <w:ind w:left="568"/>
        <w:jc w:val="both"/>
        <w:rPr>
          <w:sz w:val="24"/>
          <w:szCs w:val="24"/>
        </w:rPr>
      </w:pPr>
    </w:p>
    <w:p w:rsidR="004252D2" w:rsidRDefault="004252D2" w:rsidP="007571FC">
      <w:pPr>
        <w:ind w:left="568"/>
        <w:jc w:val="both"/>
        <w:rPr>
          <w:sz w:val="24"/>
          <w:szCs w:val="24"/>
        </w:rPr>
      </w:pPr>
    </w:p>
    <w:p w:rsidR="004252D2" w:rsidRPr="004252D2" w:rsidRDefault="004252D2" w:rsidP="007571FC">
      <w:pPr>
        <w:ind w:left="568"/>
        <w:jc w:val="both"/>
        <w:rPr>
          <w:sz w:val="24"/>
          <w:szCs w:val="24"/>
        </w:rPr>
      </w:pPr>
    </w:p>
    <w:p w:rsidR="0085368C" w:rsidRPr="004252D2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sz w:val="24"/>
          <w:szCs w:val="24"/>
        </w:rPr>
      </w:pPr>
      <w:r w:rsidRPr="004252D2">
        <w:rPr>
          <w:sz w:val="24"/>
          <w:szCs w:val="24"/>
          <w:u w:val="single"/>
        </w:rPr>
        <w:t>koperta wewnętrzna</w:t>
      </w:r>
      <w:r w:rsidRPr="004252D2">
        <w:rPr>
          <w:sz w:val="24"/>
          <w:szCs w:val="24"/>
        </w:rPr>
        <w:t>:</w:t>
      </w:r>
    </w:p>
    <w:p w:rsidR="0085368C" w:rsidRPr="004252D2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powinna być zaadresowana oraz opisana jw. oraz dodatkowo musi zawierać nazwę i adres Wykonawcy.</w:t>
      </w:r>
    </w:p>
    <w:p w:rsidR="0085368C" w:rsidRPr="004252D2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Wykonawca może wprowadzić zmiany lub wycofać złożoną przez </w:t>
      </w:r>
      <w:r w:rsidR="00C156A4" w:rsidRPr="004252D2">
        <w:rPr>
          <w:sz w:val="24"/>
          <w:szCs w:val="24"/>
        </w:rPr>
        <w:t>siebie ofertę pod warunkiem, że </w:t>
      </w:r>
      <w:r w:rsidRPr="004252D2">
        <w:rPr>
          <w:sz w:val="24"/>
          <w:szCs w:val="24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85368C" w:rsidRPr="004252D2" w:rsidRDefault="0085368C" w:rsidP="003429E8">
      <w:pPr>
        <w:numPr>
          <w:ilvl w:val="0"/>
          <w:numId w:val="17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Złożona oferta wraz z załącznikami będzie jawna, z wyjątkiem informacji stanowiących tajemnicę przedsiębiorstwa w rozumieniu przepisów o zwalczaniu</w:t>
      </w:r>
      <w:r w:rsidR="00C156A4" w:rsidRPr="004252D2">
        <w:rPr>
          <w:sz w:val="24"/>
          <w:szCs w:val="24"/>
        </w:rPr>
        <w:t xml:space="preserve"> nieuczciwej konkurencji co, do </w:t>
      </w:r>
      <w:r w:rsidRPr="004252D2">
        <w:rPr>
          <w:sz w:val="24"/>
          <w:szCs w:val="24"/>
        </w:rPr>
        <w:t xml:space="preserve">których Wykonawca składając ofertę </w:t>
      </w:r>
      <w:r w:rsidRPr="004252D2">
        <w:rPr>
          <w:b/>
          <w:sz w:val="24"/>
          <w:szCs w:val="24"/>
          <w:u w:val="single"/>
        </w:rPr>
        <w:t>zastrzegł oraz wykazał</w:t>
      </w:r>
      <w:r w:rsidRPr="004252D2">
        <w:rPr>
          <w:sz w:val="24"/>
          <w:szCs w:val="24"/>
        </w:rPr>
        <w:t>, iż zastrzeżone informacje stanowią tajemnicę przedsiębiorstwa. Wykonawca nie może zastrzec informacji, o których mowa w art. 86 ust. 4 ustawy.</w:t>
      </w:r>
    </w:p>
    <w:p w:rsidR="0085368C" w:rsidRPr="004252D2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b/>
          <w:sz w:val="24"/>
          <w:szCs w:val="24"/>
          <w:u w:val="single"/>
        </w:rPr>
      </w:pPr>
      <w:r w:rsidRPr="004252D2">
        <w:rPr>
          <w:sz w:val="24"/>
          <w:szCs w:val="24"/>
        </w:rPr>
        <w:t xml:space="preserve">W przypadku gdy Wykonawca nie wykaże, że zastrzeżone informacje stanowią tajemnicę przedsiębiorstwa w rozumieniu art. 11 ust. 4 ustawy z dnia 16.04.1993 r. o zwalczaniu nieuczciwej konkurencji (tekst jednolity </w:t>
      </w:r>
      <w:r w:rsidR="00CC61B9" w:rsidRPr="004252D2">
        <w:rPr>
          <w:sz w:val="24"/>
          <w:szCs w:val="24"/>
        </w:rPr>
        <w:t>Dz.U. z 2019 r., poz. 1010</w:t>
      </w:r>
      <w:r w:rsidRPr="004252D2">
        <w:rPr>
          <w:sz w:val="24"/>
          <w:szCs w:val="24"/>
        </w:rPr>
        <w:t xml:space="preserve">, z </w:t>
      </w:r>
      <w:proofErr w:type="spellStart"/>
      <w:r w:rsidRPr="004252D2">
        <w:rPr>
          <w:sz w:val="24"/>
          <w:szCs w:val="24"/>
        </w:rPr>
        <w:t>późn</w:t>
      </w:r>
      <w:proofErr w:type="spellEnd"/>
      <w:r w:rsidRPr="004252D2">
        <w:rPr>
          <w:sz w:val="24"/>
          <w:szCs w:val="24"/>
        </w:rPr>
        <w:t>. zm.) Zamawiający uzna zastrzeżenie tajemnicy za bezskuteczne, o czym poinformuje Wykonawcę.</w:t>
      </w:r>
    </w:p>
    <w:p w:rsidR="0085368C" w:rsidRPr="004252D2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Informacje stanowiące tajemnicę przedsiębiorstwa, powinny być zgrupowane i stanowić oddzielną część oferty, opisaną w następujący sposób: „tajemn</w:t>
      </w:r>
      <w:r w:rsidR="00C156A4" w:rsidRPr="004252D2">
        <w:rPr>
          <w:sz w:val="24"/>
          <w:szCs w:val="24"/>
        </w:rPr>
        <w:t>ica przedsiębiorstwa – tylko do </w:t>
      </w:r>
      <w:r w:rsidRPr="004252D2">
        <w:rPr>
          <w:sz w:val="24"/>
          <w:szCs w:val="24"/>
        </w:rPr>
        <w:t>wglądu przez Zamawiającego”.</w:t>
      </w:r>
    </w:p>
    <w:p w:rsidR="0085368C" w:rsidRPr="004252D2" w:rsidRDefault="0085368C" w:rsidP="003B542C">
      <w:pPr>
        <w:pStyle w:val="Tekstpodstawowy"/>
        <w:tabs>
          <w:tab w:val="num" w:pos="567"/>
        </w:tabs>
        <w:ind w:left="567" w:hanging="567"/>
        <w:rPr>
          <w:b/>
          <w:szCs w:val="24"/>
        </w:rPr>
      </w:pPr>
      <w:r w:rsidRPr="004252D2">
        <w:rPr>
          <w:szCs w:val="24"/>
        </w:rPr>
        <w:t>8.3.</w:t>
      </w:r>
      <w:r w:rsidRPr="004252D2">
        <w:rPr>
          <w:szCs w:val="24"/>
        </w:rPr>
        <w:tab/>
        <w:t>Wykonawca, który będzie chciał skorzystać z jawności dokumen</w:t>
      </w:r>
      <w:r w:rsidR="00865ECD" w:rsidRPr="004252D2">
        <w:rPr>
          <w:szCs w:val="24"/>
        </w:rPr>
        <w:t xml:space="preserve">tacji z postępowania (protokołu wraz z załącznikami) </w:t>
      </w:r>
      <w:r w:rsidR="00D645EC" w:rsidRPr="004252D2">
        <w:rPr>
          <w:szCs w:val="24"/>
        </w:rPr>
        <w:t>musi wystąpić w tej sprawie do </w:t>
      </w:r>
      <w:r w:rsidR="00C156A4" w:rsidRPr="004252D2">
        <w:rPr>
          <w:szCs w:val="24"/>
        </w:rPr>
        <w:t>Zamawiającego ze </w:t>
      </w:r>
      <w:r w:rsidRPr="004252D2">
        <w:rPr>
          <w:szCs w:val="24"/>
        </w:rPr>
        <w:t>stosownym wnioskiem.</w:t>
      </w:r>
    </w:p>
    <w:p w:rsidR="00E005E5" w:rsidRPr="004252D2" w:rsidRDefault="00E005E5" w:rsidP="003B542C">
      <w:pPr>
        <w:pStyle w:val="Tekstpodstawowy"/>
        <w:tabs>
          <w:tab w:val="num" w:pos="567"/>
        </w:tabs>
        <w:ind w:left="567" w:hanging="567"/>
        <w:rPr>
          <w:b/>
          <w:szCs w:val="24"/>
        </w:rPr>
      </w:pPr>
    </w:p>
    <w:p w:rsidR="0085368C" w:rsidRPr="004252D2" w:rsidRDefault="0085368C" w:rsidP="003B542C">
      <w:pPr>
        <w:pStyle w:val="Tekstpodstawowy"/>
        <w:tabs>
          <w:tab w:val="num" w:pos="567"/>
        </w:tabs>
        <w:ind w:left="567" w:hanging="567"/>
        <w:rPr>
          <w:b/>
          <w:szCs w:val="24"/>
        </w:rPr>
      </w:pPr>
      <w:r w:rsidRPr="004252D2">
        <w:rPr>
          <w:b/>
          <w:szCs w:val="24"/>
        </w:rPr>
        <w:t xml:space="preserve">ROZDZIAŁ XXII. </w:t>
      </w:r>
      <w:r w:rsidRPr="004252D2">
        <w:rPr>
          <w:b/>
          <w:szCs w:val="24"/>
        </w:rPr>
        <w:tab/>
        <w:t>OPIS SPOSOBU OBLICZENIA CENY</w:t>
      </w:r>
    </w:p>
    <w:p w:rsidR="0085368C" w:rsidRPr="004252D2" w:rsidRDefault="0085368C" w:rsidP="003B542C">
      <w:pPr>
        <w:pStyle w:val="Tekstpodstawowy"/>
        <w:tabs>
          <w:tab w:val="num" w:pos="567"/>
        </w:tabs>
        <w:ind w:left="567" w:hanging="567"/>
        <w:rPr>
          <w:szCs w:val="24"/>
        </w:rPr>
      </w:pPr>
    </w:p>
    <w:p w:rsidR="0085368C" w:rsidRPr="004252D2" w:rsidRDefault="0085368C" w:rsidP="003429E8">
      <w:pPr>
        <w:numPr>
          <w:ilvl w:val="0"/>
          <w:numId w:val="4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Wykonawca poda cenę ofertową na formularzu oferty, zgodnie z </w:t>
      </w:r>
      <w:r w:rsidR="00C156A4" w:rsidRPr="004252D2">
        <w:rPr>
          <w:b/>
          <w:sz w:val="24"/>
          <w:szCs w:val="24"/>
        </w:rPr>
        <w:t>załącznik</w:t>
      </w:r>
      <w:r w:rsidR="00CC42C2" w:rsidRPr="004252D2">
        <w:rPr>
          <w:b/>
          <w:sz w:val="24"/>
          <w:szCs w:val="24"/>
        </w:rPr>
        <w:t>i</w:t>
      </w:r>
      <w:r w:rsidR="00C156A4" w:rsidRPr="004252D2">
        <w:rPr>
          <w:b/>
          <w:sz w:val="24"/>
          <w:szCs w:val="24"/>
        </w:rPr>
        <w:t>em</w:t>
      </w:r>
      <w:r w:rsidRPr="004252D2">
        <w:rPr>
          <w:b/>
          <w:sz w:val="24"/>
          <w:szCs w:val="24"/>
        </w:rPr>
        <w:t xml:space="preserve"> nr 1</w:t>
      </w:r>
      <w:r w:rsidR="0043060A" w:rsidRPr="004252D2">
        <w:rPr>
          <w:sz w:val="24"/>
          <w:szCs w:val="24"/>
        </w:rPr>
        <w:t xml:space="preserve"> do </w:t>
      </w:r>
      <w:r w:rsidRPr="004252D2">
        <w:rPr>
          <w:sz w:val="24"/>
          <w:szCs w:val="24"/>
        </w:rPr>
        <w:t>SIWZ.</w:t>
      </w:r>
    </w:p>
    <w:p w:rsidR="0085368C" w:rsidRPr="004252D2" w:rsidRDefault="0085368C" w:rsidP="00447639">
      <w:pPr>
        <w:numPr>
          <w:ilvl w:val="0"/>
          <w:numId w:val="4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Podana cena ofertowa musi zawierać wszystkie koszty związane z realizacją zamówienia, wynikające z opisu przedmiotu zamówienia – </w:t>
      </w:r>
      <w:r w:rsidRPr="004252D2">
        <w:rPr>
          <w:b/>
          <w:sz w:val="24"/>
          <w:szCs w:val="24"/>
        </w:rPr>
        <w:t>cena ryczałtowa</w:t>
      </w:r>
      <w:r w:rsidRPr="004252D2">
        <w:rPr>
          <w:sz w:val="24"/>
          <w:szCs w:val="24"/>
        </w:rPr>
        <w:t>. Cena ta będzie stała i nie może się zmienić, za wyjątkiem przypadków opisanych we wzor</w:t>
      </w:r>
      <w:r w:rsidR="002265CA" w:rsidRPr="004252D2">
        <w:rPr>
          <w:sz w:val="24"/>
          <w:szCs w:val="24"/>
        </w:rPr>
        <w:t>ze umowy</w:t>
      </w:r>
      <w:r w:rsidRPr="004252D2">
        <w:rPr>
          <w:sz w:val="24"/>
          <w:szCs w:val="24"/>
        </w:rPr>
        <w:t xml:space="preserve"> stanowiąc</w:t>
      </w:r>
      <w:r w:rsidR="00C156A4" w:rsidRPr="004252D2">
        <w:rPr>
          <w:sz w:val="24"/>
          <w:szCs w:val="24"/>
        </w:rPr>
        <w:t>ym</w:t>
      </w:r>
      <w:r w:rsidRPr="004252D2">
        <w:rPr>
          <w:sz w:val="24"/>
          <w:szCs w:val="24"/>
        </w:rPr>
        <w:t xml:space="preserve"> załącznik</w:t>
      </w:r>
      <w:r w:rsidR="00256A5D" w:rsidRPr="004252D2">
        <w:rPr>
          <w:sz w:val="24"/>
          <w:szCs w:val="24"/>
        </w:rPr>
        <w:t xml:space="preserve"> nr </w:t>
      </w:r>
      <w:r w:rsidR="004754AC" w:rsidRPr="004252D2">
        <w:rPr>
          <w:sz w:val="24"/>
          <w:szCs w:val="24"/>
        </w:rPr>
        <w:t>5</w:t>
      </w:r>
      <w:r w:rsidR="002265CA" w:rsidRPr="004252D2">
        <w:rPr>
          <w:sz w:val="24"/>
          <w:szCs w:val="24"/>
        </w:rPr>
        <w:t xml:space="preserve"> d</w:t>
      </w:r>
      <w:r w:rsidRPr="004252D2">
        <w:rPr>
          <w:sz w:val="24"/>
          <w:szCs w:val="24"/>
        </w:rPr>
        <w:t>o SIWZ</w:t>
      </w:r>
      <w:r w:rsidRPr="004252D2">
        <w:rPr>
          <w:i/>
          <w:sz w:val="24"/>
          <w:szCs w:val="24"/>
        </w:rPr>
        <w:t>.</w:t>
      </w:r>
    </w:p>
    <w:p w:rsidR="00DD1467" w:rsidRPr="004252D2" w:rsidRDefault="00DD1467" w:rsidP="00DD146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4252D2">
        <w:rPr>
          <w:sz w:val="24"/>
          <w:szCs w:val="24"/>
        </w:rPr>
        <w:t>W cenie oferty Wykonawca zobowiązany jest uwzględnić minima</w:t>
      </w:r>
      <w:r w:rsidR="004F2147" w:rsidRPr="004252D2">
        <w:rPr>
          <w:sz w:val="24"/>
          <w:szCs w:val="24"/>
        </w:rPr>
        <w:t>lne wynagrodzenie za pracę albo </w:t>
      </w:r>
      <w:r w:rsidRPr="004252D2">
        <w:rPr>
          <w:sz w:val="24"/>
          <w:szCs w:val="24"/>
        </w:rPr>
        <w:t xml:space="preserve">minimalną stawkę godzinową, które będą obowiązywać od </w:t>
      </w:r>
      <w:r w:rsidR="00397FA9" w:rsidRPr="004252D2">
        <w:rPr>
          <w:color w:val="000000" w:themeColor="text1"/>
          <w:sz w:val="24"/>
          <w:szCs w:val="24"/>
        </w:rPr>
        <w:t>01.01.2020</w:t>
      </w:r>
      <w:r w:rsidRPr="004252D2">
        <w:rPr>
          <w:color w:val="000000" w:themeColor="text1"/>
          <w:sz w:val="24"/>
          <w:szCs w:val="24"/>
        </w:rPr>
        <w:t xml:space="preserve"> r. </w:t>
      </w:r>
    </w:p>
    <w:p w:rsidR="0085368C" w:rsidRPr="004252D2" w:rsidRDefault="0085368C" w:rsidP="00447639">
      <w:pPr>
        <w:numPr>
          <w:ilvl w:val="0"/>
          <w:numId w:val="14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Cenę oferty należy podać w następujący sposób:</w:t>
      </w:r>
    </w:p>
    <w:p w:rsidR="0085368C" w:rsidRPr="004252D2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sz w:val="24"/>
          <w:szCs w:val="24"/>
        </w:rPr>
      </w:pPr>
      <w:r w:rsidRPr="004252D2">
        <w:rPr>
          <w:b/>
          <w:sz w:val="24"/>
          <w:szCs w:val="24"/>
        </w:rPr>
        <w:t>łącznie z należnym podatkiem VAT – cena brutto</w:t>
      </w:r>
      <w:r w:rsidRPr="004252D2">
        <w:rPr>
          <w:sz w:val="24"/>
          <w:szCs w:val="24"/>
        </w:rPr>
        <w:t>, wraz ze wskazaniem stawki (procentowej) podatku VAT.</w:t>
      </w:r>
    </w:p>
    <w:p w:rsidR="007855B0" w:rsidRPr="004252D2" w:rsidRDefault="0085368C" w:rsidP="004252D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Cena ofertowa musi być podana w złotych polskich (PLN), </w:t>
      </w:r>
      <w:r w:rsidR="0043060A" w:rsidRPr="004252D2">
        <w:rPr>
          <w:sz w:val="24"/>
          <w:szCs w:val="24"/>
        </w:rPr>
        <w:t xml:space="preserve">cyfrowo </w:t>
      </w:r>
      <w:r w:rsidR="00D228CE" w:rsidRPr="004252D2">
        <w:rPr>
          <w:sz w:val="24"/>
          <w:szCs w:val="24"/>
        </w:rPr>
        <w:t xml:space="preserve">i słownie </w:t>
      </w:r>
      <w:r w:rsidR="0043060A" w:rsidRPr="004252D2">
        <w:rPr>
          <w:sz w:val="24"/>
          <w:szCs w:val="24"/>
        </w:rPr>
        <w:t>(do drugiego miejsca po </w:t>
      </w:r>
      <w:r w:rsidRPr="004252D2">
        <w:rPr>
          <w:sz w:val="24"/>
          <w:szCs w:val="24"/>
        </w:rPr>
        <w:t>przecinku).</w:t>
      </w:r>
    </w:p>
    <w:p w:rsidR="0085368C" w:rsidRPr="004252D2" w:rsidRDefault="0085368C" w:rsidP="003429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Wykonawca, składając ofertę (w formularzu oferty stanowiącym załącznik nr </w:t>
      </w:r>
      <w:r w:rsidRPr="004252D2">
        <w:rPr>
          <w:b/>
          <w:sz w:val="24"/>
          <w:szCs w:val="24"/>
        </w:rPr>
        <w:t>1</w:t>
      </w:r>
      <w:r w:rsidR="00C156A4" w:rsidRPr="004252D2">
        <w:rPr>
          <w:b/>
          <w:sz w:val="24"/>
          <w:szCs w:val="24"/>
        </w:rPr>
        <w:t xml:space="preserve"> </w:t>
      </w:r>
      <w:r w:rsidRPr="004252D2">
        <w:rPr>
          <w:sz w:val="24"/>
          <w:szCs w:val="24"/>
        </w:rPr>
        <w:t xml:space="preserve">do SIWZ) informuje Zamawiającego, czy wybór oferty będzie prowadzić do powstania u Zamawiającego obowiązku podatkowego, wskazując nazwę (rodzaj) towaru </w:t>
      </w:r>
      <w:r w:rsidR="00D645EC" w:rsidRPr="004252D2">
        <w:rPr>
          <w:sz w:val="24"/>
          <w:szCs w:val="24"/>
        </w:rPr>
        <w:t>lub usługi, których dostawa lub </w:t>
      </w:r>
      <w:r w:rsidRPr="004252D2">
        <w:rPr>
          <w:sz w:val="24"/>
          <w:szCs w:val="24"/>
        </w:rPr>
        <w:t>świadczenie będzie prowadzić do jego powstania oraz wskazując ich wartość bez kwoty podatku.</w:t>
      </w:r>
    </w:p>
    <w:p w:rsidR="0093431F" w:rsidRPr="004252D2" w:rsidRDefault="0093431F" w:rsidP="003B542C">
      <w:pPr>
        <w:jc w:val="both"/>
        <w:rPr>
          <w:b/>
          <w:sz w:val="24"/>
          <w:szCs w:val="24"/>
        </w:rPr>
      </w:pPr>
    </w:p>
    <w:p w:rsidR="0085368C" w:rsidRPr="004252D2" w:rsidRDefault="0085368C" w:rsidP="003B542C">
      <w:pPr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ROZDZIAŁ XXIII. </w:t>
      </w:r>
      <w:r w:rsidRPr="004252D2">
        <w:rPr>
          <w:b/>
          <w:sz w:val="24"/>
          <w:szCs w:val="24"/>
        </w:rPr>
        <w:tab/>
        <w:t>MIEJSCE ORAZ TERMIN SKŁADANIA I OTWARCIA OFERT</w:t>
      </w:r>
    </w:p>
    <w:p w:rsidR="0085368C" w:rsidRPr="004252D2" w:rsidRDefault="0085368C" w:rsidP="003B542C">
      <w:pPr>
        <w:jc w:val="both"/>
        <w:rPr>
          <w:sz w:val="24"/>
          <w:szCs w:val="24"/>
        </w:rPr>
      </w:pPr>
    </w:p>
    <w:p w:rsidR="0085368C" w:rsidRPr="004252D2" w:rsidRDefault="0085368C" w:rsidP="00231927">
      <w:pPr>
        <w:pStyle w:val="Tekstpodstawowy"/>
        <w:numPr>
          <w:ilvl w:val="0"/>
          <w:numId w:val="11"/>
        </w:numPr>
        <w:rPr>
          <w:color w:val="FF0000"/>
          <w:szCs w:val="24"/>
        </w:rPr>
      </w:pPr>
      <w:r w:rsidRPr="004252D2">
        <w:rPr>
          <w:szCs w:val="24"/>
        </w:rPr>
        <w:t>Ofertę należy z</w:t>
      </w:r>
      <w:r w:rsidR="00CC42C2" w:rsidRPr="004252D2">
        <w:rPr>
          <w:szCs w:val="24"/>
        </w:rPr>
        <w:t xml:space="preserve">łożyć w siedzibie Zamawiającego, </w:t>
      </w:r>
      <w:r w:rsidRPr="004252D2">
        <w:rPr>
          <w:szCs w:val="24"/>
        </w:rPr>
        <w:t xml:space="preserve">tj. w </w:t>
      </w:r>
      <w:r w:rsidR="00231927" w:rsidRPr="004252D2">
        <w:rPr>
          <w:szCs w:val="24"/>
        </w:rPr>
        <w:t>rzędzie Miasta Czarnków w Biurze Obsługi Klientów na parterze budynku Urzędu Miasta</w:t>
      </w:r>
      <w:r w:rsidRPr="004252D2">
        <w:rPr>
          <w:szCs w:val="24"/>
        </w:rPr>
        <w:t xml:space="preserve">, nie później niż do </w:t>
      </w:r>
      <w:r w:rsidR="00447639" w:rsidRPr="004252D2">
        <w:rPr>
          <w:b/>
          <w:color w:val="FF0000"/>
          <w:szCs w:val="24"/>
        </w:rPr>
        <w:t>dnia</w:t>
      </w:r>
      <w:r w:rsidR="00FB22AA" w:rsidRPr="004252D2">
        <w:rPr>
          <w:b/>
          <w:color w:val="FF0000"/>
          <w:szCs w:val="24"/>
        </w:rPr>
        <w:t xml:space="preserve"> </w:t>
      </w:r>
      <w:r w:rsidR="009C3A96">
        <w:rPr>
          <w:b/>
          <w:color w:val="FF0000"/>
          <w:szCs w:val="24"/>
        </w:rPr>
        <w:t>12</w:t>
      </w:r>
      <w:r w:rsidR="00DD1467" w:rsidRPr="004252D2">
        <w:rPr>
          <w:b/>
          <w:color w:val="FF0000"/>
          <w:szCs w:val="24"/>
        </w:rPr>
        <w:t>.1</w:t>
      </w:r>
      <w:r w:rsidR="009C3A96">
        <w:rPr>
          <w:b/>
          <w:color w:val="FF0000"/>
          <w:szCs w:val="24"/>
        </w:rPr>
        <w:t>2</w:t>
      </w:r>
      <w:r w:rsidR="00DD1467" w:rsidRPr="004252D2">
        <w:rPr>
          <w:b/>
          <w:color w:val="FF0000"/>
          <w:szCs w:val="24"/>
        </w:rPr>
        <w:t>.</w:t>
      </w:r>
      <w:r w:rsidR="00FB22AA" w:rsidRPr="004252D2">
        <w:rPr>
          <w:b/>
          <w:color w:val="FF0000"/>
          <w:szCs w:val="24"/>
        </w:rPr>
        <w:t>201</w:t>
      </w:r>
      <w:r w:rsidR="00CC61B9" w:rsidRPr="004252D2">
        <w:rPr>
          <w:b/>
          <w:color w:val="FF0000"/>
          <w:szCs w:val="24"/>
        </w:rPr>
        <w:t>9</w:t>
      </w:r>
      <w:r w:rsidR="00753ED2" w:rsidRPr="004252D2">
        <w:rPr>
          <w:b/>
          <w:color w:val="FF0000"/>
          <w:szCs w:val="24"/>
        </w:rPr>
        <w:t xml:space="preserve"> </w:t>
      </w:r>
      <w:r w:rsidR="00FB22AA" w:rsidRPr="004252D2">
        <w:rPr>
          <w:b/>
          <w:color w:val="FF0000"/>
          <w:szCs w:val="24"/>
        </w:rPr>
        <w:t>r.</w:t>
      </w:r>
      <w:r w:rsidR="00447639" w:rsidRPr="004252D2">
        <w:rPr>
          <w:b/>
          <w:color w:val="FF0000"/>
          <w:szCs w:val="24"/>
        </w:rPr>
        <w:t xml:space="preserve"> do godziny </w:t>
      </w:r>
      <w:r w:rsidR="00DD1467" w:rsidRPr="004252D2">
        <w:rPr>
          <w:b/>
          <w:color w:val="FF0000"/>
          <w:szCs w:val="24"/>
        </w:rPr>
        <w:t>1</w:t>
      </w:r>
      <w:r w:rsidR="00231927" w:rsidRPr="004252D2">
        <w:rPr>
          <w:b/>
          <w:color w:val="FF0000"/>
          <w:szCs w:val="24"/>
        </w:rPr>
        <w:t>0</w:t>
      </w:r>
      <w:r w:rsidR="00DD1467" w:rsidRPr="004252D2">
        <w:rPr>
          <w:b/>
          <w:color w:val="FF0000"/>
          <w:szCs w:val="24"/>
        </w:rPr>
        <w:t>:</w:t>
      </w:r>
      <w:r w:rsidR="00231927" w:rsidRPr="004252D2">
        <w:rPr>
          <w:b/>
          <w:color w:val="FF0000"/>
          <w:szCs w:val="24"/>
        </w:rPr>
        <w:t>0</w:t>
      </w:r>
      <w:r w:rsidR="00DD1467" w:rsidRPr="004252D2">
        <w:rPr>
          <w:b/>
          <w:color w:val="FF0000"/>
          <w:szCs w:val="24"/>
        </w:rPr>
        <w:t>0.</w:t>
      </w:r>
    </w:p>
    <w:p w:rsidR="0085368C" w:rsidRPr="004252D2" w:rsidRDefault="0085368C" w:rsidP="003429E8">
      <w:pPr>
        <w:pStyle w:val="Tekstpodstawowy"/>
        <w:numPr>
          <w:ilvl w:val="0"/>
          <w:numId w:val="11"/>
        </w:numPr>
        <w:rPr>
          <w:szCs w:val="24"/>
        </w:rPr>
      </w:pPr>
      <w:r w:rsidRPr="004252D2">
        <w:rPr>
          <w:szCs w:val="24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85368C" w:rsidRPr="004252D2" w:rsidRDefault="0085368C" w:rsidP="003429E8">
      <w:pPr>
        <w:pStyle w:val="Tekstpodstawowy"/>
        <w:numPr>
          <w:ilvl w:val="0"/>
          <w:numId w:val="11"/>
        </w:numPr>
        <w:rPr>
          <w:szCs w:val="24"/>
        </w:rPr>
      </w:pPr>
      <w:r w:rsidRPr="004252D2">
        <w:rPr>
          <w:szCs w:val="24"/>
        </w:rPr>
        <w:t xml:space="preserve">Zamawiający otworzy koperty z ofertami i zmianami w </w:t>
      </w:r>
      <w:r w:rsidR="00447639" w:rsidRPr="004252D2">
        <w:rPr>
          <w:b/>
          <w:color w:val="FF0000"/>
          <w:szCs w:val="24"/>
        </w:rPr>
        <w:t>dniu</w:t>
      </w:r>
      <w:r w:rsidR="00DF138E" w:rsidRPr="004252D2">
        <w:rPr>
          <w:b/>
          <w:color w:val="FF0000"/>
          <w:szCs w:val="24"/>
        </w:rPr>
        <w:t xml:space="preserve"> </w:t>
      </w:r>
      <w:r w:rsidR="009C3A96">
        <w:rPr>
          <w:b/>
          <w:color w:val="FF0000"/>
          <w:szCs w:val="24"/>
        </w:rPr>
        <w:t>12</w:t>
      </w:r>
      <w:r w:rsidR="00DD1467" w:rsidRPr="004252D2">
        <w:rPr>
          <w:b/>
          <w:color w:val="FF0000"/>
          <w:szCs w:val="24"/>
        </w:rPr>
        <w:t>.1</w:t>
      </w:r>
      <w:r w:rsidR="009C3A96">
        <w:rPr>
          <w:b/>
          <w:color w:val="FF0000"/>
          <w:szCs w:val="24"/>
        </w:rPr>
        <w:t>2</w:t>
      </w:r>
      <w:r w:rsidR="00DD1467" w:rsidRPr="004252D2">
        <w:rPr>
          <w:b/>
          <w:color w:val="FF0000"/>
          <w:szCs w:val="24"/>
        </w:rPr>
        <w:t>.</w:t>
      </w:r>
      <w:r w:rsidR="00FB22AA" w:rsidRPr="004252D2">
        <w:rPr>
          <w:b/>
          <w:color w:val="FF0000"/>
          <w:szCs w:val="24"/>
        </w:rPr>
        <w:t>201</w:t>
      </w:r>
      <w:r w:rsidR="00CC61B9" w:rsidRPr="004252D2">
        <w:rPr>
          <w:b/>
          <w:color w:val="FF0000"/>
          <w:szCs w:val="24"/>
        </w:rPr>
        <w:t>9</w:t>
      </w:r>
      <w:r w:rsidR="00A81788" w:rsidRPr="004252D2">
        <w:rPr>
          <w:b/>
          <w:color w:val="FF0000"/>
          <w:szCs w:val="24"/>
        </w:rPr>
        <w:t xml:space="preserve"> r. o godzinie </w:t>
      </w:r>
      <w:r w:rsidR="00DD1467" w:rsidRPr="004252D2">
        <w:rPr>
          <w:b/>
          <w:color w:val="FF0000"/>
          <w:szCs w:val="24"/>
        </w:rPr>
        <w:t>1</w:t>
      </w:r>
      <w:r w:rsidR="00231927" w:rsidRPr="004252D2">
        <w:rPr>
          <w:b/>
          <w:color w:val="FF0000"/>
          <w:szCs w:val="24"/>
        </w:rPr>
        <w:t>0</w:t>
      </w:r>
      <w:r w:rsidR="00DD1467" w:rsidRPr="004252D2">
        <w:rPr>
          <w:b/>
          <w:color w:val="FF0000"/>
          <w:szCs w:val="24"/>
        </w:rPr>
        <w:t>:</w:t>
      </w:r>
      <w:r w:rsidR="00231927" w:rsidRPr="004252D2">
        <w:rPr>
          <w:b/>
          <w:color w:val="FF0000"/>
          <w:szCs w:val="24"/>
        </w:rPr>
        <w:t>3</w:t>
      </w:r>
      <w:r w:rsidR="00DD1467" w:rsidRPr="004252D2">
        <w:rPr>
          <w:b/>
          <w:color w:val="FF0000"/>
          <w:szCs w:val="24"/>
        </w:rPr>
        <w:t>0</w:t>
      </w:r>
      <w:r w:rsidR="00CA6B33" w:rsidRPr="004252D2">
        <w:rPr>
          <w:b/>
          <w:color w:val="FF0000"/>
          <w:szCs w:val="24"/>
        </w:rPr>
        <w:t xml:space="preserve"> </w:t>
      </w:r>
      <w:r w:rsidRPr="004252D2">
        <w:rPr>
          <w:szCs w:val="24"/>
        </w:rPr>
        <w:t xml:space="preserve">w sali nr </w:t>
      </w:r>
      <w:r w:rsidR="00231927" w:rsidRPr="004252D2">
        <w:rPr>
          <w:szCs w:val="24"/>
        </w:rPr>
        <w:t>103</w:t>
      </w:r>
      <w:r w:rsidRPr="004252D2">
        <w:rPr>
          <w:szCs w:val="24"/>
        </w:rPr>
        <w:t xml:space="preserve"> w siedzibie Zamawiającego.</w:t>
      </w:r>
    </w:p>
    <w:p w:rsidR="0085368C" w:rsidRPr="004252D2" w:rsidRDefault="0085368C" w:rsidP="003B542C">
      <w:pPr>
        <w:pStyle w:val="Tekstpodstawowy"/>
        <w:rPr>
          <w:szCs w:val="24"/>
        </w:rPr>
      </w:pPr>
    </w:p>
    <w:p w:rsidR="007D0A06" w:rsidRPr="004252D2" w:rsidRDefault="007D0A06" w:rsidP="003B542C">
      <w:pPr>
        <w:pStyle w:val="Tekstpodstawowy"/>
        <w:rPr>
          <w:szCs w:val="24"/>
        </w:rPr>
      </w:pPr>
    </w:p>
    <w:p w:rsidR="0085368C" w:rsidRPr="004252D2" w:rsidRDefault="0085368C" w:rsidP="003B542C">
      <w:pPr>
        <w:pStyle w:val="Tekstpodstawowy"/>
        <w:rPr>
          <w:b/>
          <w:szCs w:val="24"/>
        </w:rPr>
      </w:pPr>
      <w:r w:rsidRPr="004252D2">
        <w:rPr>
          <w:b/>
          <w:szCs w:val="24"/>
        </w:rPr>
        <w:t xml:space="preserve">ROZDZIAŁ XXIV. </w:t>
      </w:r>
      <w:r w:rsidRPr="004252D2">
        <w:rPr>
          <w:b/>
          <w:szCs w:val="24"/>
        </w:rPr>
        <w:tab/>
        <w:t>INFORMACJE O TRYBIE OTWARCIA I OCENY OFERT</w:t>
      </w:r>
    </w:p>
    <w:p w:rsidR="0085368C" w:rsidRPr="004252D2" w:rsidRDefault="0085368C" w:rsidP="003B542C">
      <w:pPr>
        <w:pStyle w:val="Tekstpodstawowy"/>
        <w:rPr>
          <w:b/>
          <w:szCs w:val="24"/>
        </w:rPr>
      </w:pP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Otwarcie ofert jest jawne.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Bezpośrednio przed otwarciem ofert Zamawiający poda kwotę, jaką zamierza przeznaczyć na sfinansowanie niniejszego zamówienia (kwota brutto, wraz z podatkiem VAT).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85368C" w:rsidRPr="004252D2" w:rsidRDefault="0085368C" w:rsidP="003429E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Cs/>
          <w:szCs w:val="24"/>
        </w:rPr>
      </w:pPr>
      <w:r w:rsidRPr="004252D2">
        <w:rPr>
          <w:bCs/>
          <w:szCs w:val="24"/>
        </w:rPr>
        <w:t>Niezwłocznie po otwarciu ofert Zamawiający zamieści na stronie internetowej (</w:t>
      </w:r>
      <w:hyperlink r:id="rId13" w:history="1">
        <w:r w:rsidR="00231927" w:rsidRPr="004252D2">
          <w:rPr>
            <w:rStyle w:val="Hipercze"/>
            <w:bCs/>
            <w:szCs w:val="24"/>
          </w:rPr>
          <w:t>www.bip.czarnkow.pl</w:t>
        </w:r>
      </w:hyperlink>
      <w:r w:rsidRPr="004252D2">
        <w:rPr>
          <w:bCs/>
          <w:szCs w:val="24"/>
        </w:rPr>
        <w:t>) informacje dotyczące:</w:t>
      </w:r>
    </w:p>
    <w:p w:rsidR="0085368C" w:rsidRPr="004252D2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szCs w:val="24"/>
        </w:rPr>
      </w:pPr>
      <w:r w:rsidRPr="004252D2">
        <w:rPr>
          <w:bCs/>
          <w:szCs w:val="24"/>
        </w:rPr>
        <w:t>1) kwoty, jaką zamierza przeznaczyć na sfinansowanie zamówienia;</w:t>
      </w:r>
    </w:p>
    <w:p w:rsidR="0085368C" w:rsidRPr="004252D2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szCs w:val="24"/>
        </w:rPr>
      </w:pPr>
      <w:r w:rsidRPr="004252D2">
        <w:rPr>
          <w:bCs/>
          <w:szCs w:val="24"/>
        </w:rPr>
        <w:t>2) firm oraz adresów Wykonawców, którzy złożyli oferty w terminie;</w:t>
      </w:r>
    </w:p>
    <w:p w:rsidR="0085368C" w:rsidRPr="004252D2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bCs/>
          <w:szCs w:val="24"/>
        </w:rPr>
      </w:pPr>
      <w:r w:rsidRPr="004252D2">
        <w:rPr>
          <w:bCs/>
          <w:szCs w:val="24"/>
        </w:rPr>
        <w:t>3) ceny, terminu wykonania zamówienia, okresu gwarancji i warunków płatności zawartych w ofertach.</w:t>
      </w:r>
    </w:p>
    <w:p w:rsidR="000244CC" w:rsidRPr="004252D2" w:rsidRDefault="003E7DB7" w:rsidP="000244CC">
      <w:pPr>
        <w:pStyle w:val="NormalnyWeb"/>
        <w:spacing w:before="0" w:beforeAutospacing="0" w:after="0" w:afterAutospacing="0"/>
        <w:ind w:left="567" w:hanging="567"/>
        <w:jc w:val="both"/>
        <w:rPr>
          <w:szCs w:val="24"/>
        </w:rPr>
      </w:pPr>
      <w:r w:rsidRPr="004252D2">
        <w:rPr>
          <w:bCs/>
          <w:szCs w:val="24"/>
        </w:rPr>
        <w:t>4.1.</w:t>
      </w:r>
      <w:r w:rsidRPr="004252D2">
        <w:rPr>
          <w:bCs/>
          <w:szCs w:val="24"/>
        </w:rPr>
        <w:tab/>
      </w:r>
      <w:r w:rsidR="000244CC" w:rsidRPr="004252D2">
        <w:rPr>
          <w:bCs/>
          <w:szCs w:val="24"/>
        </w:rPr>
        <w:t>W</w:t>
      </w:r>
      <w:r w:rsidR="000244CC" w:rsidRPr="004252D2">
        <w:rPr>
          <w:szCs w:val="24"/>
        </w:rPr>
        <w:t xml:space="preserve"> terminie 3 dni od dnia zamieszczenia przez Zamawiającego na stronie internetowej informacji z otwarcia ofert, tj. informacji, o których wyżej mowa</w:t>
      </w:r>
      <w:r w:rsidR="000244CC" w:rsidRPr="004252D2">
        <w:rPr>
          <w:b/>
          <w:szCs w:val="24"/>
        </w:rPr>
        <w:t xml:space="preserve"> </w:t>
      </w:r>
      <w:r w:rsidR="000244CC" w:rsidRPr="004252D2">
        <w:rPr>
          <w:szCs w:val="24"/>
        </w:rPr>
        <w:t>Wy</w:t>
      </w:r>
      <w:r w:rsidR="00D228CE" w:rsidRPr="004252D2">
        <w:rPr>
          <w:szCs w:val="24"/>
        </w:rPr>
        <w:t>konawcy przekazują stosownie do </w:t>
      </w:r>
      <w:r w:rsidR="000244CC" w:rsidRPr="004252D2">
        <w:rPr>
          <w:szCs w:val="24"/>
        </w:rPr>
        <w:t xml:space="preserve">treści art. 24 ust. 11 ustawy oświadczenie o przynależności lub braku przynależności do tej samej grupy kapitałowej, o której mowa w art. 24 ust. 1 pkt 23 ustawy. Wraz ze złożeniem oświadczenia Wykonawca może przedstawić dowody, że powiązania z innym Wykonawcą nie prowadzą </w:t>
      </w:r>
      <w:r w:rsidR="004F2147" w:rsidRPr="004252D2">
        <w:rPr>
          <w:szCs w:val="24"/>
        </w:rPr>
        <w:t>do </w:t>
      </w:r>
      <w:r w:rsidR="000244CC" w:rsidRPr="004252D2">
        <w:rPr>
          <w:szCs w:val="24"/>
        </w:rPr>
        <w:t>zakłócenia konkurencji w postępowaniu o udzielenie zamówienia.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  <w:u w:val="single"/>
        </w:rPr>
      </w:pPr>
      <w:r w:rsidRPr="004252D2">
        <w:rPr>
          <w:bCs/>
          <w:szCs w:val="24"/>
          <w:u w:val="single"/>
        </w:rPr>
        <w:t>Zgodnie z art. 24 aa ustawy, Zamawiaj</w:t>
      </w:r>
      <w:r w:rsidR="00CC42C2" w:rsidRPr="004252D2">
        <w:rPr>
          <w:bCs/>
          <w:szCs w:val="24"/>
          <w:u w:val="single"/>
        </w:rPr>
        <w:t>ący najpierw dokona oceny ofert</w:t>
      </w:r>
      <w:r w:rsidR="00F9164E" w:rsidRPr="004252D2">
        <w:rPr>
          <w:bCs/>
          <w:szCs w:val="24"/>
          <w:u w:val="single"/>
        </w:rPr>
        <w:t xml:space="preserve"> a następnie zbada, czy </w:t>
      </w:r>
      <w:r w:rsidRPr="004252D2">
        <w:rPr>
          <w:bCs/>
          <w:szCs w:val="24"/>
          <w:u w:val="single"/>
        </w:rPr>
        <w:t>Wykonawca, którego oferta została oceniona jako najkorzystniejsza</w:t>
      </w:r>
      <w:r w:rsidR="00447639" w:rsidRPr="004252D2">
        <w:rPr>
          <w:bCs/>
          <w:szCs w:val="24"/>
          <w:u w:val="single"/>
        </w:rPr>
        <w:t xml:space="preserve"> (najwyżej oceniona)</w:t>
      </w:r>
      <w:r w:rsidRPr="004252D2">
        <w:rPr>
          <w:bCs/>
          <w:szCs w:val="24"/>
          <w:u w:val="single"/>
        </w:rPr>
        <w:t xml:space="preserve"> nie podlega wykluczeniu (art. 24 ust. 1 pkt 12-23</w:t>
      </w:r>
      <w:r w:rsidR="00C156A4" w:rsidRPr="004252D2">
        <w:rPr>
          <w:bCs/>
          <w:szCs w:val="24"/>
          <w:u w:val="single"/>
        </w:rPr>
        <w:t>)</w:t>
      </w:r>
      <w:r w:rsidRPr="004252D2">
        <w:rPr>
          <w:bCs/>
          <w:szCs w:val="24"/>
          <w:u w:val="single"/>
        </w:rPr>
        <w:t xml:space="preserve"> oraz spełnia</w:t>
      </w:r>
      <w:r w:rsidR="00CC42C2" w:rsidRPr="004252D2">
        <w:rPr>
          <w:bCs/>
          <w:szCs w:val="24"/>
          <w:u w:val="single"/>
        </w:rPr>
        <w:t xml:space="preserve"> warunki udziału w postępowaniu</w:t>
      </w:r>
      <w:r w:rsidRPr="004252D2">
        <w:rPr>
          <w:bCs/>
          <w:szCs w:val="24"/>
          <w:u w:val="single"/>
        </w:rPr>
        <w:t xml:space="preserve"> określone przez Zamawiającego w pkt 3.1. rozdziału XIII SIWZ.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Z zastrzeżeniem wyjątków określonych w ustawie oferta niezgodna z ustawą Prawo zamówień publicznych lub nieodpowiadająca treści SIWZ podlega odrzuceniu. Wszystkie przesłanki, w przypadkach których Zamawiający jest zobowiązany do odrzu</w:t>
      </w:r>
      <w:r w:rsidR="004847BC" w:rsidRPr="004252D2">
        <w:rPr>
          <w:szCs w:val="24"/>
        </w:rPr>
        <w:t>cenia oferty zawarte są </w:t>
      </w:r>
      <w:r w:rsidR="00B5177E" w:rsidRPr="004252D2">
        <w:rPr>
          <w:szCs w:val="24"/>
        </w:rPr>
        <w:t>w art. </w:t>
      </w:r>
      <w:r w:rsidRPr="004252D2">
        <w:rPr>
          <w:szCs w:val="24"/>
        </w:rPr>
        <w:t>89 ustawy.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W toku dokonywania oceny złożonych ofert Zamawiający może żądać udzielenia przez Wykonawców wyjaśnień dotyczących treści złożonych przez nich ofert.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 xml:space="preserve">Zamawiający </w:t>
      </w:r>
      <w:r w:rsidR="00CC42C2" w:rsidRPr="004252D2">
        <w:rPr>
          <w:szCs w:val="24"/>
        </w:rPr>
        <w:t>poprawi w tekście oferty omyłki</w:t>
      </w:r>
      <w:r w:rsidRPr="004252D2">
        <w:rPr>
          <w:szCs w:val="24"/>
        </w:rPr>
        <w:t xml:space="preserve"> wskazane w art. 87 ust. 2 ustawy, niezwłocznie zawiadamiając o tym Wykonawcę, którego oferta zostanie poprawiona.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85368C" w:rsidRPr="004252D2" w:rsidRDefault="0085368C" w:rsidP="003429E8">
      <w:pPr>
        <w:pStyle w:val="Tekstpodstawowy"/>
        <w:numPr>
          <w:ilvl w:val="0"/>
          <w:numId w:val="5"/>
        </w:numPr>
        <w:rPr>
          <w:b/>
          <w:szCs w:val="24"/>
          <w:u w:val="single"/>
        </w:rPr>
      </w:pPr>
      <w:r w:rsidRPr="004252D2">
        <w:rPr>
          <w:b/>
          <w:bCs/>
          <w:szCs w:val="24"/>
          <w:u w:val="single"/>
        </w:rPr>
        <w:t>Zamawiający przed udzieleniem zamówienia wezwie Wykonawcę, którego oferta została najwyżej oceniona</w:t>
      </w:r>
      <w:r w:rsidR="00B2398C" w:rsidRPr="004252D2">
        <w:rPr>
          <w:b/>
          <w:bCs/>
          <w:szCs w:val="24"/>
          <w:u w:val="single"/>
        </w:rPr>
        <w:t xml:space="preserve"> (oceniona jako najkorzystniejsza)</w:t>
      </w:r>
      <w:r w:rsidRPr="004252D2">
        <w:rPr>
          <w:b/>
          <w:bCs/>
          <w:szCs w:val="24"/>
          <w:u w:val="single"/>
        </w:rPr>
        <w:t>, do złożenia w wyznaczonym, nie krótszym niż 5 dni, terminie aktualnych na dzień złożenia oświadczeń lub dokumentów potwierdzających okoliczności, o których mowa w art. 25 ust. 1 ustawy (zgodnie z pkt 4.3. rozdziału XIII SIWZ).</w:t>
      </w:r>
    </w:p>
    <w:p w:rsidR="0085368C" w:rsidRPr="004252D2" w:rsidRDefault="0085368C" w:rsidP="007855B0">
      <w:pPr>
        <w:pStyle w:val="Tekstpodstawowy"/>
        <w:numPr>
          <w:ilvl w:val="0"/>
          <w:numId w:val="5"/>
        </w:numPr>
        <w:rPr>
          <w:szCs w:val="24"/>
        </w:rPr>
      </w:pPr>
      <w:r w:rsidRPr="004252D2">
        <w:rPr>
          <w:szCs w:val="24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hyperlink r:id="rId14" w:history="1">
        <w:r w:rsidR="00231927" w:rsidRPr="004252D2">
          <w:rPr>
            <w:rStyle w:val="Hipercze"/>
            <w:szCs w:val="24"/>
          </w:rPr>
          <w:t>www.bip.czarnkow.pl</w:t>
        </w:r>
      </w:hyperlink>
    </w:p>
    <w:p w:rsidR="0085368C" w:rsidRPr="004252D2" w:rsidRDefault="0085368C" w:rsidP="003429E8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Cs w:val="24"/>
        </w:rPr>
      </w:pPr>
      <w:r w:rsidRPr="004252D2">
        <w:rPr>
          <w:szCs w:val="24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93431F" w:rsidRPr="004252D2" w:rsidRDefault="0093431F" w:rsidP="0093431F">
      <w:pPr>
        <w:pStyle w:val="Tekstpodstawowy"/>
        <w:ind w:left="567"/>
        <w:rPr>
          <w:szCs w:val="24"/>
        </w:rPr>
      </w:pPr>
    </w:p>
    <w:p w:rsidR="0085368C" w:rsidRPr="004252D2" w:rsidRDefault="0085368C" w:rsidP="00307500">
      <w:pPr>
        <w:pStyle w:val="Tekstpodstawowy"/>
        <w:tabs>
          <w:tab w:val="left" w:pos="1701"/>
        </w:tabs>
        <w:ind w:left="1701" w:hanging="1701"/>
        <w:rPr>
          <w:b/>
          <w:szCs w:val="24"/>
        </w:rPr>
      </w:pPr>
      <w:r w:rsidRPr="004252D2">
        <w:rPr>
          <w:b/>
          <w:szCs w:val="24"/>
        </w:rPr>
        <w:t xml:space="preserve">ROZDZIAŁ XXV. </w:t>
      </w:r>
      <w:r w:rsidRPr="004252D2">
        <w:rPr>
          <w:b/>
          <w:szCs w:val="24"/>
        </w:rPr>
        <w:tab/>
        <w:t>OPIS KRYTERIÓW, KTÓRYMI ZAMAWIAJĄCY BĘDZIE SIĘ KIEROWAŁ PRZY W</w:t>
      </w:r>
      <w:r w:rsidR="009436E6" w:rsidRPr="004252D2">
        <w:rPr>
          <w:b/>
          <w:szCs w:val="24"/>
        </w:rPr>
        <w:t>YBORZE OFERTY, WRAZ Z PODANIEM WAG</w:t>
      </w:r>
      <w:r w:rsidRPr="004252D2">
        <w:rPr>
          <w:b/>
          <w:szCs w:val="24"/>
        </w:rPr>
        <w:t xml:space="preserve"> TYCH KRYTERIÓW I SPOSOBU OCENY OFERT</w:t>
      </w:r>
    </w:p>
    <w:p w:rsidR="00307500" w:rsidRPr="004252D2" w:rsidRDefault="00307500" w:rsidP="00307500">
      <w:pPr>
        <w:pStyle w:val="Tekstpodstawowy"/>
        <w:tabs>
          <w:tab w:val="left" w:pos="1701"/>
        </w:tabs>
        <w:ind w:left="1701" w:hanging="1701"/>
        <w:rPr>
          <w:b/>
          <w:szCs w:val="24"/>
        </w:rPr>
      </w:pPr>
    </w:p>
    <w:p w:rsidR="00307500" w:rsidRPr="004252D2" w:rsidRDefault="00307500" w:rsidP="00307500">
      <w:pPr>
        <w:pStyle w:val="Tekstpodstawowy"/>
        <w:numPr>
          <w:ilvl w:val="0"/>
          <w:numId w:val="3"/>
        </w:numPr>
        <w:rPr>
          <w:szCs w:val="24"/>
        </w:rPr>
      </w:pPr>
      <w:r w:rsidRPr="004252D2">
        <w:rPr>
          <w:szCs w:val="24"/>
        </w:rPr>
        <w:t>Przy wyborze oferty najkorzystniejszej, Zamawiający będzie się kierował następującymi kryteriami:</w:t>
      </w:r>
    </w:p>
    <w:p w:rsidR="00515CD5" w:rsidRPr="004252D2" w:rsidRDefault="00515CD5" w:rsidP="00515CD5">
      <w:pPr>
        <w:pStyle w:val="Tekstpodstawowy"/>
        <w:ind w:left="567"/>
        <w:rPr>
          <w:szCs w:val="24"/>
        </w:rPr>
      </w:pPr>
    </w:p>
    <w:p w:rsidR="00EC7434" w:rsidRPr="004252D2" w:rsidRDefault="00307500" w:rsidP="003C5E93">
      <w:pPr>
        <w:numPr>
          <w:ilvl w:val="0"/>
          <w:numId w:val="53"/>
        </w:numPr>
        <w:tabs>
          <w:tab w:val="clear" w:pos="360"/>
          <w:tab w:val="num" w:pos="851"/>
        </w:tabs>
        <w:ind w:left="540" w:hanging="256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cena ofertowa –  </w:t>
      </w:r>
      <w:r w:rsidR="00CC680B" w:rsidRPr="004252D2">
        <w:rPr>
          <w:b/>
          <w:sz w:val="24"/>
          <w:szCs w:val="24"/>
        </w:rPr>
        <w:t>60</w:t>
      </w:r>
      <w:r w:rsidRPr="004252D2">
        <w:rPr>
          <w:b/>
          <w:sz w:val="24"/>
          <w:szCs w:val="24"/>
        </w:rPr>
        <w:t xml:space="preserve"> pkt</w:t>
      </w:r>
    </w:p>
    <w:p w:rsidR="00DD1467" w:rsidRPr="004252D2" w:rsidRDefault="00EC7434" w:rsidP="003C5E93">
      <w:pPr>
        <w:numPr>
          <w:ilvl w:val="0"/>
          <w:numId w:val="53"/>
        </w:numPr>
        <w:tabs>
          <w:tab w:val="clear" w:pos="360"/>
          <w:tab w:val="num" w:pos="851"/>
        </w:tabs>
        <w:ind w:left="540" w:hanging="256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 xml:space="preserve">zwiększenie częstotliwości koszenia powierzchni trawnikowych </w:t>
      </w:r>
      <w:r w:rsidR="00DD1467" w:rsidRPr="004252D2">
        <w:rPr>
          <w:b/>
          <w:sz w:val="24"/>
          <w:szCs w:val="24"/>
        </w:rPr>
        <w:t>– 4</w:t>
      </w:r>
      <w:r w:rsidRPr="004252D2">
        <w:rPr>
          <w:b/>
          <w:sz w:val="24"/>
          <w:szCs w:val="24"/>
        </w:rPr>
        <w:t>0</w:t>
      </w:r>
      <w:r w:rsidR="00DD1467" w:rsidRPr="004252D2">
        <w:rPr>
          <w:b/>
          <w:sz w:val="24"/>
          <w:szCs w:val="24"/>
        </w:rPr>
        <w:t xml:space="preserve"> pkt</w:t>
      </w:r>
    </w:p>
    <w:p w:rsidR="00B45F60" w:rsidRPr="004252D2" w:rsidRDefault="00B45F60" w:rsidP="00B45F60">
      <w:pPr>
        <w:ind w:left="426"/>
        <w:jc w:val="both"/>
        <w:rPr>
          <w:b/>
          <w:sz w:val="24"/>
          <w:szCs w:val="24"/>
        </w:rPr>
      </w:pPr>
      <w:bookmarkStart w:id="1" w:name="_GoBack"/>
      <w:bookmarkEnd w:id="1"/>
    </w:p>
    <w:p w:rsidR="00B45F60" w:rsidRPr="004252D2" w:rsidRDefault="00B45F60" w:rsidP="00307500">
      <w:pPr>
        <w:pStyle w:val="Tekstpodstawowy"/>
        <w:tabs>
          <w:tab w:val="num" w:pos="851"/>
        </w:tabs>
        <w:ind w:left="540" w:hanging="256"/>
        <w:rPr>
          <w:b/>
          <w:szCs w:val="24"/>
        </w:rPr>
      </w:pPr>
    </w:p>
    <w:p w:rsidR="00307500" w:rsidRPr="004252D2" w:rsidRDefault="00307500" w:rsidP="00307500">
      <w:pPr>
        <w:numPr>
          <w:ilvl w:val="0"/>
          <w:numId w:val="3"/>
        </w:numPr>
        <w:jc w:val="both"/>
        <w:rPr>
          <w:sz w:val="24"/>
          <w:szCs w:val="24"/>
        </w:rPr>
      </w:pPr>
      <w:r w:rsidRPr="004252D2">
        <w:rPr>
          <w:sz w:val="24"/>
          <w:szCs w:val="24"/>
        </w:rPr>
        <w:t>Każdy z Wykonawców w ww. kryteriach otrzyma odpowiednią ilość punktów, wyliczoną w następujący sposób:</w:t>
      </w:r>
    </w:p>
    <w:p w:rsidR="007B045E" w:rsidRPr="004252D2" w:rsidRDefault="007B045E" w:rsidP="00DF5184">
      <w:pPr>
        <w:ind w:left="567"/>
        <w:jc w:val="both"/>
        <w:rPr>
          <w:sz w:val="24"/>
          <w:szCs w:val="24"/>
        </w:rPr>
      </w:pPr>
    </w:p>
    <w:p w:rsidR="00307500" w:rsidRPr="004252D2" w:rsidRDefault="00307500" w:rsidP="00D93E95">
      <w:pPr>
        <w:ind w:left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ad. </w:t>
      </w:r>
      <w:r w:rsidRPr="004252D2">
        <w:rPr>
          <w:b/>
          <w:sz w:val="24"/>
          <w:szCs w:val="24"/>
        </w:rPr>
        <w:t>a)</w:t>
      </w:r>
      <w:r w:rsidRPr="004252D2">
        <w:rPr>
          <w:b/>
          <w:sz w:val="24"/>
          <w:szCs w:val="24"/>
        </w:rPr>
        <w:tab/>
        <w:t xml:space="preserve"> </w:t>
      </w:r>
      <w:r w:rsidR="006C178C" w:rsidRPr="004252D2">
        <w:rPr>
          <w:b/>
          <w:sz w:val="24"/>
          <w:szCs w:val="24"/>
        </w:rPr>
        <w:t>c</w:t>
      </w:r>
      <w:r w:rsidRPr="004252D2">
        <w:rPr>
          <w:b/>
          <w:sz w:val="24"/>
          <w:szCs w:val="24"/>
        </w:rPr>
        <w:t>ena ofertowa</w:t>
      </w:r>
      <w:r w:rsidR="009061A2" w:rsidRPr="004252D2">
        <w:rPr>
          <w:b/>
          <w:sz w:val="24"/>
          <w:szCs w:val="24"/>
        </w:rPr>
        <w:t xml:space="preserve"> IP</w:t>
      </w:r>
      <w:r w:rsidR="009061A2" w:rsidRPr="004252D2">
        <w:rPr>
          <w:b/>
          <w:sz w:val="24"/>
          <w:szCs w:val="24"/>
          <w:vertAlign w:val="superscript"/>
        </w:rPr>
        <w:t>1</w:t>
      </w:r>
      <w:r w:rsidR="00515CD5" w:rsidRPr="004252D2">
        <w:rPr>
          <w:b/>
          <w:sz w:val="24"/>
          <w:szCs w:val="24"/>
        </w:rPr>
        <w:t xml:space="preserve"> - </w:t>
      </w:r>
      <w:r w:rsidR="001D476D" w:rsidRPr="004252D2">
        <w:rPr>
          <w:b/>
          <w:sz w:val="24"/>
          <w:szCs w:val="24"/>
        </w:rPr>
        <w:t xml:space="preserve">maksymalnie </w:t>
      </w:r>
      <w:r w:rsidR="00EC7434" w:rsidRPr="004252D2">
        <w:rPr>
          <w:b/>
          <w:sz w:val="24"/>
          <w:szCs w:val="24"/>
        </w:rPr>
        <w:t>60</w:t>
      </w:r>
      <w:r w:rsidRPr="004252D2">
        <w:rPr>
          <w:b/>
          <w:sz w:val="24"/>
          <w:szCs w:val="24"/>
        </w:rPr>
        <w:t xml:space="preserve"> pkt </w:t>
      </w:r>
      <w:r w:rsidRPr="004252D2">
        <w:rPr>
          <w:sz w:val="24"/>
          <w:szCs w:val="24"/>
        </w:rPr>
        <w:t>- wg następującego wzoru:</w:t>
      </w:r>
    </w:p>
    <w:p w:rsidR="007B4163" w:rsidRPr="004252D2" w:rsidRDefault="007B4163" w:rsidP="00D93E95">
      <w:pPr>
        <w:spacing w:line="276" w:lineRule="auto"/>
        <w:ind w:left="567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CN</w:t>
      </w:r>
    </w:p>
    <w:p w:rsidR="007B4163" w:rsidRPr="004252D2" w:rsidRDefault="009061A2" w:rsidP="00D93E95">
      <w:pPr>
        <w:spacing w:line="276" w:lineRule="auto"/>
        <w:ind w:left="567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IP</w:t>
      </w:r>
      <w:r w:rsidRPr="004252D2">
        <w:rPr>
          <w:b/>
          <w:sz w:val="24"/>
          <w:szCs w:val="24"/>
          <w:vertAlign w:val="superscript"/>
        </w:rPr>
        <w:t>1</w:t>
      </w:r>
      <w:r w:rsidR="007B4163" w:rsidRPr="004252D2">
        <w:rPr>
          <w:b/>
          <w:sz w:val="24"/>
          <w:szCs w:val="24"/>
        </w:rPr>
        <w:t xml:space="preserve"> =   -----   x  </w:t>
      </w:r>
      <w:proofErr w:type="spellStart"/>
      <w:r w:rsidR="007B4163" w:rsidRPr="004252D2">
        <w:rPr>
          <w:b/>
          <w:sz w:val="24"/>
          <w:szCs w:val="24"/>
        </w:rPr>
        <w:t>Zc</w:t>
      </w:r>
      <w:proofErr w:type="spellEnd"/>
    </w:p>
    <w:p w:rsidR="007B4163" w:rsidRPr="004252D2" w:rsidRDefault="007B4163" w:rsidP="00D93E95">
      <w:pPr>
        <w:spacing w:line="276" w:lineRule="auto"/>
        <w:ind w:left="567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CB</w:t>
      </w:r>
    </w:p>
    <w:p w:rsidR="00307500" w:rsidRPr="004252D2" w:rsidRDefault="00307500" w:rsidP="00D93E95">
      <w:pPr>
        <w:pStyle w:val="Tekstpodstawowy"/>
        <w:ind w:left="567"/>
        <w:rPr>
          <w:szCs w:val="24"/>
        </w:rPr>
      </w:pPr>
      <w:r w:rsidRPr="004252D2">
        <w:rPr>
          <w:szCs w:val="24"/>
          <w:u w:val="single"/>
        </w:rPr>
        <w:t>gdzie poszczególne litery oznaczają</w:t>
      </w:r>
      <w:r w:rsidRPr="004252D2">
        <w:rPr>
          <w:szCs w:val="24"/>
        </w:rPr>
        <w:t>:</w:t>
      </w:r>
    </w:p>
    <w:p w:rsidR="00307500" w:rsidRPr="004252D2" w:rsidRDefault="009061A2" w:rsidP="00D93E95">
      <w:pPr>
        <w:ind w:left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IP</w:t>
      </w:r>
      <w:r w:rsidRPr="004252D2">
        <w:rPr>
          <w:sz w:val="24"/>
          <w:szCs w:val="24"/>
          <w:vertAlign w:val="superscript"/>
        </w:rPr>
        <w:t>1</w:t>
      </w:r>
      <w:r w:rsidR="00307500" w:rsidRPr="004252D2">
        <w:rPr>
          <w:sz w:val="24"/>
          <w:szCs w:val="24"/>
        </w:rPr>
        <w:t xml:space="preserve"> – liczba punktów w kryterium „cena ofertowa”,</w:t>
      </w:r>
    </w:p>
    <w:p w:rsidR="00307500" w:rsidRPr="004252D2" w:rsidRDefault="00307500" w:rsidP="00D93E95">
      <w:pPr>
        <w:ind w:left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CN – cena ofertowa najniższa spośród wszystkich rozpatrywanych i nieodrzuconych ofert,</w:t>
      </w:r>
    </w:p>
    <w:p w:rsidR="00307500" w:rsidRPr="004252D2" w:rsidRDefault="00307500" w:rsidP="00D93E95">
      <w:pPr>
        <w:ind w:left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CB – cena ofertowa oferty badanej (przeliczanej),</w:t>
      </w:r>
    </w:p>
    <w:p w:rsidR="00307500" w:rsidRPr="004252D2" w:rsidRDefault="00307500" w:rsidP="00D93E95">
      <w:pPr>
        <w:ind w:left="567"/>
        <w:jc w:val="both"/>
        <w:rPr>
          <w:sz w:val="24"/>
          <w:szCs w:val="24"/>
        </w:rPr>
      </w:pPr>
      <w:proofErr w:type="spellStart"/>
      <w:r w:rsidRPr="004252D2">
        <w:rPr>
          <w:sz w:val="24"/>
          <w:szCs w:val="24"/>
        </w:rPr>
        <w:t>Zc</w:t>
      </w:r>
      <w:proofErr w:type="spellEnd"/>
      <w:r w:rsidRPr="004252D2">
        <w:rPr>
          <w:sz w:val="24"/>
          <w:szCs w:val="24"/>
        </w:rPr>
        <w:t xml:space="preserve"> – znaczenie (waga) kryterium „cena of</w:t>
      </w:r>
      <w:r w:rsidR="00CA2172" w:rsidRPr="004252D2">
        <w:rPr>
          <w:sz w:val="24"/>
          <w:szCs w:val="24"/>
        </w:rPr>
        <w:t xml:space="preserve">ertowa” wyrażone w punktach – </w:t>
      </w:r>
      <w:r w:rsidR="00EC7434" w:rsidRPr="004252D2">
        <w:rPr>
          <w:sz w:val="24"/>
          <w:szCs w:val="24"/>
        </w:rPr>
        <w:t>60</w:t>
      </w:r>
      <w:r w:rsidRPr="004252D2">
        <w:rPr>
          <w:sz w:val="24"/>
          <w:szCs w:val="24"/>
        </w:rPr>
        <w:t xml:space="preserve"> pkt.</w:t>
      </w:r>
    </w:p>
    <w:p w:rsidR="00307500" w:rsidRPr="004252D2" w:rsidRDefault="00307500" w:rsidP="00D93E95">
      <w:pPr>
        <w:shd w:val="clear" w:color="auto" w:fill="FFFFFF"/>
        <w:ind w:left="567" w:right="100"/>
        <w:jc w:val="both"/>
        <w:rPr>
          <w:sz w:val="24"/>
          <w:szCs w:val="24"/>
        </w:rPr>
      </w:pPr>
    </w:p>
    <w:p w:rsidR="00307500" w:rsidRPr="004252D2" w:rsidRDefault="00307500" w:rsidP="00D93E95">
      <w:pPr>
        <w:ind w:left="567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  <w:u w:val="single"/>
        </w:rPr>
        <w:t xml:space="preserve">Uwaga nr </w:t>
      </w:r>
      <w:r w:rsidR="007B045E" w:rsidRPr="004252D2">
        <w:rPr>
          <w:b/>
          <w:sz w:val="24"/>
          <w:szCs w:val="24"/>
          <w:u w:val="single"/>
        </w:rPr>
        <w:t>8</w:t>
      </w:r>
      <w:r w:rsidRPr="004252D2">
        <w:rPr>
          <w:sz w:val="24"/>
          <w:szCs w:val="24"/>
        </w:rPr>
        <w:t xml:space="preserve">: </w:t>
      </w:r>
      <w:r w:rsidRPr="004252D2">
        <w:rPr>
          <w:b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515CD5" w:rsidRPr="004252D2">
        <w:rPr>
          <w:b/>
          <w:sz w:val="24"/>
          <w:szCs w:val="24"/>
        </w:rPr>
        <w:t>.</w:t>
      </w:r>
    </w:p>
    <w:p w:rsidR="00307500" w:rsidRPr="004252D2" w:rsidRDefault="00307500" w:rsidP="00D93E95">
      <w:pPr>
        <w:pStyle w:val="Tekstpodstawowy"/>
        <w:tabs>
          <w:tab w:val="left" w:pos="567"/>
        </w:tabs>
        <w:ind w:left="567"/>
        <w:rPr>
          <w:b/>
          <w:szCs w:val="24"/>
        </w:rPr>
      </w:pPr>
      <w:r w:rsidRPr="004252D2">
        <w:rPr>
          <w:b/>
          <w:szCs w:val="24"/>
          <w:u w:val="single"/>
        </w:rPr>
        <w:t xml:space="preserve">Uwaga nr </w:t>
      </w:r>
      <w:r w:rsidR="007B045E" w:rsidRPr="004252D2">
        <w:rPr>
          <w:b/>
          <w:szCs w:val="24"/>
          <w:u w:val="single"/>
        </w:rPr>
        <w:t>9</w:t>
      </w:r>
      <w:r w:rsidRPr="004252D2">
        <w:rPr>
          <w:b/>
          <w:szCs w:val="24"/>
          <w:u w:val="single"/>
        </w:rPr>
        <w:t>:</w:t>
      </w:r>
      <w:r w:rsidRPr="004252D2">
        <w:rPr>
          <w:b/>
          <w:szCs w:val="24"/>
        </w:rPr>
        <w:t xml:space="preserve"> przy obliczaniu punktów, Zamawiający zastosuje </w:t>
      </w:r>
      <w:r w:rsidR="00875593" w:rsidRPr="004252D2">
        <w:rPr>
          <w:b/>
          <w:szCs w:val="24"/>
        </w:rPr>
        <w:t>zaokrąglenie do dwóch miejsc po </w:t>
      </w:r>
      <w:r w:rsidRPr="004252D2">
        <w:rPr>
          <w:b/>
          <w:szCs w:val="24"/>
        </w:rPr>
        <w:t>przecinku według zasady, że trzecia cyfra po przecinku od 5 w górę powoduje zaokrąglenie drugiej cyfry po przecinku w górę o 1. Jeśli trzecia cyfra po przecinku jest mn</w:t>
      </w:r>
      <w:r w:rsidR="00875593" w:rsidRPr="004252D2">
        <w:rPr>
          <w:b/>
          <w:szCs w:val="24"/>
        </w:rPr>
        <w:t>iejsza niż 5, to druga cyfra po </w:t>
      </w:r>
      <w:r w:rsidRPr="004252D2">
        <w:rPr>
          <w:b/>
          <w:szCs w:val="24"/>
        </w:rPr>
        <w:t>przecinku nie ulega zmianie.</w:t>
      </w:r>
    </w:p>
    <w:p w:rsidR="00307500" w:rsidRPr="004252D2" w:rsidRDefault="00307500" w:rsidP="00D93E95">
      <w:pPr>
        <w:shd w:val="clear" w:color="auto" w:fill="FFFFFF"/>
        <w:ind w:left="567" w:right="100"/>
        <w:jc w:val="both"/>
        <w:rPr>
          <w:sz w:val="24"/>
          <w:szCs w:val="24"/>
        </w:rPr>
      </w:pPr>
    </w:p>
    <w:p w:rsidR="00EC7434" w:rsidRPr="004252D2" w:rsidRDefault="00A97A09" w:rsidP="00D93E95">
      <w:pPr>
        <w:ind w:left="567"/>
        <w:jc w:val="both"/>
        <w:rPr>
          <w:b/>
          <w:sz w:val="24"/>
          <w:szCs w:val="24"/>
        </w:rPr>
      </w:pPr>
      <w:r w:rsidRPr="004252D2">
        <w:rPr>
          <w:b/>
          <w:sz w:val="24"/>
          <w:szCs w:val="24"/>
        </w:rPr>
        <w:t>a</w:t>
      </w:r>
      <w:r w:rsidR="00D47DDD" w:rsidRPr="004252D2">
        <w:rPr>
          <w:b/>
          <w:sz w:val="24"/>
          <w:szCs w:val="24"/>
        </w:rPr>
        <w:t>d</w:t>
      </w:r>
      <w:r w:rsidRPr="004252D2">
        <w:rPr>
          <w:b/>
          <w:sz w:val="24"/>
          <w:szCs w:val="24"/>
        </w:rPr>
        <w:t>.</w:t>
      </w:r>
      <w:r w:rsidR="00D47DDD" w:rsidRPr="004252D2">
        <w:rPr>
          <w:b/>
          <w:sz w:val="24"/>
          <w:szCs w:val="24"/>
        </w:rPr>
        <w:t xml:space="preserve"> </w:t>
      </w:r>
      <w:r w:rsidR="00DF5184" w:rsidRPr="004252D2">
        <w:rPr>
          <w:b/>
          <w:sz w:val="24"/>
          <w:szCs w:val="24"/>
        </w:rPr>
        <w:t xml:space="preserve">b) </w:t>
      </w:r>
      <w:r w:rsidR="00EC7434" w:rsidRPr="004252D2">
        <w:rPr>
          <w:b/>
          <w:bCs/>
          <w:color w:val="000000"/>
          <w:sz w:val="24"/>
          <w:szCs w:val="24"/>
        </w:rPr>
        <w:t>Zwiększenie częstotliwości koszenia powierzchni trawnikowych</w:t>
      </w:r>
      <w:r w:rsidR="00D93E95" w:rsidRPr="004252D2">
        <w:rPr>
          <w:b/>
          <w:bCs/>
          <w:color w:val="000000"/>
          <w:sz w:val="24"/>
          <w:szCs w:val="24"/>
        </w:rPr>
        <w:t xml:space="preserve"> </w:t>
      </w:r>
      <w:r w:rsidR="00D93E95" w:rsidRPr="004252D2">
        <w:rPr>
          <w:color w:val="000000"/>
          <w:sz w:val="24"/>
          <w:szCs w:val="24"/>
        </w:rPr>
        <w:t xml:space="preserve">maksymalną ilość punktów w tym kryterium </w:t>
      </w:r>
      <w:r w:rsidR="00EC7434" w:rsidRPr="004252D2">
        <w:rPr>
          <w:color w:val="000000"/>
          <w:sz w:val="24"/>
          <w:szCs w:val="24"/>
        </w:rPr>
        <w:t xml:space="preserve">tj. </w:t>
      </w:r>
      <w:r w:rsidR="0026698F" w:rsidRPr="004252D2">
        <w:rPr>
          <w:b/>
          <w:sz w:val="24"/>
          <w:szCs w:val="24"/>
        </w:rPr>
        <w:t>IP</w:t>
      </w:r>
      <w:r w:rsidR="0026698F" w:rsidRPr="004252D2">
        <w:rPr>
          <w:b/>
          <w:sz w:val="24"/>
          <w:szCs w:val="24"/>
          <w:vertAlign w:val="superscript"/>
        </w:rPr>
        <w:t>2</w:t>
      </w:r>
      <w:r w:rsidR="0026698F" w:rsidRPr="004252D2">
        <w:rPr>
          <w:sz w:val="24"/>
          <w:szCs w:val="24"/>
        </w:rPr>
        <w:t xml:space="preserve"> </w:t>
      </w:r>
      <w:r w:rsidR="00D93E95" w:rsidRPr="004252D2">
        <w:rPr>
          <w:sz w:val="24"/>
          <w:szCs w:val="24"/>
        </w:rPr>
        <w:t>maksymalne 40</w:t>
      </w:r>
      <w:r w:rsidR="0026698F" w:rsidRPr="004252D2">
        <w:rPr>
          <w:sz w:val="24"/>
          <w:szCs w:val="24"/>
        </w:rPr>
        <w:t xml:space="preserve"> pkt</w:t>
      </w:r>
      <w:r w:rsidR="0026698F" w:rsidRPr="004252D2">
        <w:rPr>
          <w:color w:val="000000"/>
          <w:sz w:val="24"/>
          <w:szCs w:val="24"/>
        </w:rPr>
        <w:t xml:space="preserve"> </w:t>
      </w:r>
      <w:r w:rsidR="00EC7434" w:rsidRPr="004252D2">
        <w:rPr>
          <w:color w:val="000000"/>
          <w:sz w:val="24"/>
          <w:szCs w:val="24"/>
        </w:rPr>
        <w:t>uzyska oferta, w której Wykonawca wskaże zw</w:t>
      </w:r>
      <w:r w:rsidR="00D93E95" w:rsidRPr="004252D2">
        <w:rPr>
          <w:color w:val="000000"/>
          <w:sz w:val="24"/>
          <w:szCs w:val="24"/>
        </w:rPr>
        <w:t>iększenie krotności koszenia</w:t>
      </w:r>
      <w:r w:rsidR="00D04440" w:rsidRPr="004252D2">
        <w:rPr>
          <w:color w:val="000000"/>
          <w:sz w:val="24"/>
          <w:szCs w:val="24"/>
        </w:rPr>
        <w:t xml:space="preserve"> </w:t>
      </w:r>
      <w:r w:rsidR="00D04440" w:rsidRPr="000A6075">
        <w:rPr>
          <w:b/>
          <w:bCs/>
          <w:sz w:val="24"/>
          <w:szCs w:val="24"/>
        </w:rPr>
        <w:t>w ciągu roku</w:t>
      </w:r>
      <w:r w:rsidR="00D93E95" w:rsidRPr="000A6075">
        <w:rPr>
          <w:sz w:val="24"/>
          <w:szCs w:val="24"/>
        </w:rPr>
        <w:t xml:space="preserve"> </w:t>
      </w:r>
      <w:r w:rsidR="00D93E95" w:rsidRPr="004252D2">
        <w:rPr>
          <w:color w:val="000000"/>
          <w:sz w:val="24"/>
          <w:szCs w:val="24"/>
        </w:rPr>
        <w:t>o 4</w:t>
      </w:r>
      <w:r w:rsidR="00EC7434" w:rsidRPr="004252D2">
        <w:rPr>
          <w:color w:val="000000"/>
          <w:sz w:val="24"/>
          <w:szCs w:val="24"/>
        </w:rPr>
        <w:t xml:space="preserve"> i więcej niż ustalone w </w:t>
      </w:r>
      <w:r w:rsidR="0026698F" w:rsidRPr="004252D2">
        <w:rPr>
          <w:color w:val="000000"/>
          <w:sz w:val="24"/>
          <w:szCs w:val="24"/>
        </w:rPr>
        <w:t xml:space="preserve">pkt 1.3 </w:t>
      </w:r>
      <w:r w:rsidR="00EC7434" w:rsidRPr="004252D2">
        <w:rPr>
          <w:color w:val="000000"/>
          <w:sz w:val="24"/>
          <w:szCs w:val="24"/>
        </w:rPr>
        <w:t>opis</w:t>
      </w:r>
      <w:r w:rsidR="0026698F" w:rsidRPr="004252D2">
        <w:rPr>
          <w:color w:val="000000"/>
          <w:sz w:val="24"/>
          <w:szCs w:val="24"/>
        </w:rPr>
        <w:t>u przedmiotu zamówienia (zał</w:t>
      </w:r>
      <w:r w:rsidR="00664F55" w:rsidRPr="004252D2">
        <w:rPr>
          <w:color w:val="000000"/>
          <w:sz w:val="24"/>
          <w:szCs w:val="24"/>
        </w:rPr>
        <w:t>ą</w:t>
      </w:r>
      <w:r w:rsidR="0026698F" w:rsidRPr="004252D2">
        <w:rPr>
          <w:color w:val="000000"/>
          <w:sz w:val="24"/>
          <w:szCs w:val="24"/>
        </w:rPr>
        <w:t>cznika nr 3 do SIWZ)</w:t>
      </w:r>
      <w:r w:rsidR="00EC7434" w:rsidRPr="004252D2">
        <w:rPr>
          <w:color w:val="000000"/>
          <w:sz w:val="24"/>
          <w:szCs w:val="24"/>
        </w:rPr>
        <w:t xml:space="preserve">. Pozostałe oferty uzyskają proporcjonalnie mniej punktów, zgodnie z zapisem tabeli poniżej: </w:t>
      </w:r>
    </w:p>
    <w:p w:rsidR="00EC7434" w:rsidRPr="004252D2" w:rsidRDefault="00EC7434" w:rsidP="00EC7434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EC7434" w:rsidRPr="004252D2" w:rsidTr="00D93E95">
        <w:trPr>
          <w:trHeight w:val="91"/>
        </w:trPr>
        <w:tc>
          <w:tcPr>
            <w:tcW w:w="7371" w:type="dxa"/>
          </w:tcPr>
          <w:p w:rsidR="00EC7434" w:rsidRPr="004252D2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color w:val="000000"/>
                <w:sz w:val="24"/>
                <w:szCs w:val="24"/>
              </w:rPr>
              <w:t xml:space="preserve">W związku z ustalonym kryterium „Zwiększenie częstotliwości koszenia powierzchni trawnikowych” Wykonawcy mogą zaoferować niżej wymienioną krotność koszenia powierzchni trawnikowych, która podlegać będzie następującej punktacji: </w:t>
            </w:r>
            <w:r w:rsidRPr="004252D2">
              <w:rPr>
                <w:b/>
                <w:bCs/>
                <w:color w:val="000000"/>
                <w:sz w:val="24"/>
                <w:szCs w:val="24"/>
              </w:rPr>
              <w:t xml:space="preserve">Krotność koszenia powyżej ustalonej </w:t>
            </w:r>
          </w:p>
        </w:tc>
        <w:tc>
          <w:tcPr>
            <w:tcW w:w="1276" w:type="dxa"/>
          </w:tcPr>
          <w:p w:rsidR="00EC7434" w:rsidRPr="004252D2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 xml:space="preserve">Ilość punktów </w:t>
            </w:r>
          </w:p>
        </w:tc>
      </w:tr>
      <w:tr w:rsidR="00EC7434" w:rsidRPr="004252D2" w:rsidTr="00D93E95">
        <w:trPr>
          <w:trHeight w:val="91"/>
        </w:trPr>
        <w:tc>
          <w:tcPr>
            <w:tcW w:w="7371" w:type="dxa"/>
          </w:tcPr>
          <w:p w:rsidR="00EC7434" w:rsidRPr="004252D2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 xml:space="preserve">+ 1 </w:t>
            </w:r>
          </w:p>
        </w:tc>
        <w:tc>
          <w:tcPr>
            <w:tcW w:w="1276" w:type="dxa"/>
          </w:tcPr>
          <w:p w:rsidR="00EC7434" w:rsidRPr="004252D2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C7434" w:rsidRPr="004252D2" w:rsidTr="00D93E95">
        <w:trPr>
          <w:trHeight w:val="91"/>
        </w:trPr>
        <w:tc>
          <w:tcPr>
            <w:tcW w:w="7371" w:type="dxa"/>
          </w:tcPr>
          <w:p w:rsidR="00EC7434" w:rsidRPr="004252D2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 xml:space="preserve">+ 2 </w:t>
            </w:r>
          </w:p>
        </w:tc>
        <w:tc>
          <w:tcPr>
            <w:tcW w:w="1276" w:type="dxa"/>
          </w:tcPr>
          <w:p w:rsidR="00EC7434" w:rsidRPr="004252D2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93E95" w:rsidRPr="004252D2" w:rsidTr="00D93E95">
        <w:trPr>
          <w:trHeight w:val="91"/>
        </w:trPr>
        <w:tc>
          <w:tcPr>
            <w:tcW w:w="7371" w:type="dxa"/>
          </w:tcPr>
          <w:p w:rsidR="00D93E95" w:rsidRPr="004252D2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>+ 3</w:t>
            </w:r>
          </w:p>
        </w:tc>
        <w:tc>
          <w:tcPr>
            <w:tcW w:w="1276" w:type="dxa"/>
          </w:tcPr>
          <w:p w:rsidR="00D93E95" w:rsidRPr="004252D2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C7434" w:rsidRPr="004252D2" w:rsidTr="00D93E95">
        <w:trPr>
          <w:trHeight w:val="91"/>
        </w:trPr>
        <w:tc>
          <w:tcPr>
            <w:tcW w:w="7371" w:type="dxa"/>
          </w:tcPr>
          <w:p w:rsidR="00EC7434" w:rsidRPr="004252D2" w:rsidRDefault="00D93E95" w:rsidP="00D93E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>+ 4 i powyżej</w:t>
            </w:r>
          </w:p>
        </w:tc>
        <w:tc>
          <w:tcPr>
            <w:tcW w:w="1276" w:type="dxa"/>
          </w:tcPr>
          <w:p w:rsidR="00EC7434" w:rsidRPr="004252D2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52D2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EC7434" w:rsidRPr="004252D2" w:rsidRDefault="00EC7434" w:rsidP="00DD1467">
      <w:pPr>
        <w:jc w:val="both"/>
        <w:rPr>
          <w:b/>
          <w:sz w:val="24"/>
          <w:szCs w:val="24"/>
        </w:rPr>
      </w:pPr>
    </w:p>
    <w:p w:rsidR="00307500" w:rsidRPr="004252D2" w:rsidRDefault="00307500" w:rsidP="00D93E95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Za ofertę najkorzystniejszą będzie uznana oferta, która przy uwzględnieniu powyższych kryteriów i ich wag otrzyma najwyższą punktację. </w:t>
      </w:r>
    </w:p>
    <w:p w:rsidR="00307500" w:rsidRPr="004252D2" w:rsidRDefault="00307500" w:rsidP="007D0A06">
      <w:pPr>
        <w:shd w:val="clear" w:color="auto" w:fill="FFFFFF"/>
        <w:ind w:left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>Jeżeli nie będzie można dokonać wyboru oferty najkorzystniejsze</w:t>
      </w:r>
      <w:r w:rsidR="00DF5184" w:rsidRPr="004252D2">
        <w:rPr>
          <w:sz w:val="24"/>
          <w:szCs w:val="24"/>
        </w:rPr>
        <w:t>j ze względu na to, że dwie lub </w:t>
      </w:r>
      <w:r w:rsidRPr="004252D2">
        <w:rPr>
          <w:sz w:val="24"/>
          <w:szCs w:val="24"/>
        </w:rPr>
        <w:t>więcej of</w:t>
      </w:r>
      <w:r w:rsidR="00C32A16" w:rsidRPr="004252D2">
        <w:rPr>
          <w:sz w:val="24"/>
          <w:szCs w:val="24"/>
        </w:rPr>
        <w:t>ert otrzyma taką samą punktację</w:t>
      </w:r>
      <w:r w:rsidRPr="004252D2">
        <w:rPr>
          <w:sz w:val="24"/>
          <w:szCs w:val="24"/>
        </w:rPr>
        <w:t xml:space="preserve"> </w:t>
      </w:r>
      <w:r w:rsidR="00C32A16" w:rsidRPr="004252D2">
        <w:rPr>
          <w:sz w:val="24"/>
          <w:szCs w:val="24"/>
        </w:rPr>
        <w:t>Z</w:t>
      </w:r>
      <w:r w:rsidRPr="004252D2">
        <w:rPr>
          <w:sz w:val="24"/>
          <w:szCs w:val="24"/>
        </w:rPr>
        <w:t>amawiający spośród tych ofert wybi</w:t>
      </w:r>
      <w:r w:rsidR="004F2147" w:rsidRPr="004252D2">
        <w:rPr>
          <w:sz w:val="24"/>
          <w:szCs w:val="24"/>
        </w:rPr>
        <w:t>erze ofertę z najniższą ceną, a </w:t>
      </w:r>
      <w:r w:rsidRPr="004252D2">
        <w:rPr>
          <w:sz w:val="24"/>
          <w:szCs w:val="24"/>
        </w:rPr>
        <w:t>jeżeli zostały złożone oferty o takiej samej cenie, Zamawiający wezwi</w:t>
      </w:r>
      <w:r w:rsidR="004F2147" w:rsidRPr="004252D2">
        <w:rPr>
          <w:sz w:val="24"/>
          <w:szCs w:val="24"/>
        </w:rPr>
        <w:t>e Wykonawców, którzy złożyli te </w:t>
      </w:r>
      <w:r w:rsidRPr="004252D2">
        <w:rPr>
          <w:sz w:val="24"/>
          <w:szCs w:val="24"/>
        </w:rPr>
        <w:t>oferty, do złożenia w terminie przez siebie określonym ofert dodatkowych.</w:t>
      </w:r>
    </w:p>
    <w:p w:rsidR="00307500" w:rsidRPr="004252D2" w:rsidRDefault="00307500" w:rsidP="007D0A06">
      <w:pPr>
        <w:pStyle w:val="Tekstpodstawowy"/>
        <w:tabs>
          <w:tab w:val="left" w:pos="567"/>
        </w:tabs>
        <w:ind w:left="567"/>
        <w:rPr>
          <w:szCs w:val="24"/>
        </w:rPr>
      </w:pPr>
      <w:r w:rsidRPr="004252D2">
        <w:rPr>
          <w:szCs w:val="24"/>
        </w:rPr>
        <w:t>W ramach wszystkich wskazanych i opisanych kryteriów, Wykonawca otrzyma łączną (końcową) ilość punktów wyliczoną w następujący sposób:</w:t>
      </w:r>
    </w:p>
    <w:p w:rsidR="007D0A06" w:rsidRPr="004252D2" w:rsidRDefault="007D0A06" w:rsidP="007D0A06">
      <w:pPr>
        <w:pStyle w:val="Tekstpodstawowy"/>
        <w:tabs>
          <w:tab w:val="left" w:pos="567"/>
        </w:tabs>
        <w:ind w:left="567"/>
        <w:rPr>
          <w:b/>
          <w:szCs w:val="24"/>
        </w:rPr>
      </w:pPr>
    </w:p>
    <w:p w:rsidR="00307500" w:rsidRPr="004252D2" w:rsidRDefault="00307500" w:rsidP="007D0A06">
      <w:pPr>
        <w:pStyle w:val="Tekstpodstawowy"/>
        <w:tabs>
          <w:tab w:val="left" w:pos="567"/>
        </w:tabs>
        <w:ind w:left="567"/>
        <w:rPr>
          <w:b/>
          <w:szCs w:val="24"/>
          <w:vertAlign w:val="superscript"/>
        </w:rPr>
      </w:pPr>
      <w:r w:rsidRPr="004252D2">
        <w:rPr>
          <w:b/>
          <w:szCs w:val="24"/>
        </w:rPr>
        <w:t>KIP = IP</w:t>
      </w:r>
      <w:r w:rsidR="00A97A09" w:rsidRPr="004252D2">
        <w:rPr>
          <w:b/>
          <w:szCs w:val="24"/>
          <w:vertAlign w:val="superscript"/>
        </w:rPr>
        <w:t>1</w:t>
      </w:r>
      <w:r w:rsidR="00A97A09" w:rsidRPr="004252D2">
        <w:rPr>
          <w:b/>
          <w:szCs w:val="24"/>
        </w:rPr>
        <w:t xml:space="preserve"> + IP</w:t>
      </w:r>
      <w:r w:rsidR="00A97A09" w:rsidRPr="004252D2">
        <w:rPr>
          <w:b/>
          <w:szCs w:val="24"/>
          <w:vertAlign w:val="superscript"/>
        </w:rPr>
        <w:t>2</w:t>
      </w:r>
      <w:r w:rsidR="00CA2172" w:rsidRPr="004252D2">
        <w:rPr>
          <w:b/>
          <w:szCs w:val="24"/>
        </w:rPr>
        <w:t xml:space="preserve"> </w:t>
      </w:r>
    </w:p>
    <w:p w:rsidR="007D0A06" w:rsidRPr="004252D2" w:rsidRDefault="007D0A06" w:rsidP="007D0A06">
      <w:pPr>
        <w:pStyle w:val="Tekstpodstawowy"/>
        <w:tabs>
          <w:tab w:val="left" w:pos="567"/>
        </w:tabs>
        <w:ind w:left="567"/>
        <w:rPr>
          <w:szCs w:val="24"/>
        </w:rPr>
      </w:pPr>
    </w:p>
    <w:p w:rsidR="00307500" w:rsidRPr="004252D2" w:rsidRDefault="00307500" w:rsidP="007D0A06">
      <w:pPr>
        <w:pStyle w:val="Tekstpodstawowy"/>
        <w:tabs>
          <w:tab w:val="left" w:pos="567"/>
        </w:tabs>
        <w:ind w:left="567"/>
        <w:rPr>
          <w:szCs w:val="24"/>
        </w:rPr>
      </w:pPr>
      <w:r w:rsidRPr="004252D2">
        <w:rPr>
          <w:szCs w:val="24"/>
        </w:rPr>
        <w:t>gdzie poszczególne symbole oznaczają:</w:t>
      </w:r>
    </w:p>
    <w:p w:rsidR="00307500" w:rsidRPr="004252D2" w:rsidRDefault="00A97A09" w:rsidP="007D0A06">
      <w:pPr>
        <w:pStyle w:val="Tekstpodstawowy"/>
        <w:tabs>
          <w:tab w:val="left" w:pos="567"/>
        </w:tabs>
        <w:ind w:left="567"/>
        <w:rPr>
          <w:b/>
          <w:szCs w:val="24"/>
        </w:rPr>
      </w:pPr>
      <w:r w:rsidRPr="004252D2">
        <w:rPr>
          <w:b/>
          <w:szCs w:val="24"/>
        </w:rPr>
        <w:t xml:space="preserve">KIP </w:t>
      </w:r>
      <w:r w:rsidR="00307500" w:rsidRPr="004252D2">
        <w:rPr>
          <w:b/>
          <w:szCs w:val="24"/>
        </w:rPr>
        <w:t xml:space="preserve"> – </w:t>
      </w:r>
      <w:r w:rsidR="00307500" w:rsidRPr="004252D2">
        <w:rPr>
          <w:szCs w:val="24"/>
        </w:rPr>
        <w:t>końcowa ilość punktów,</w:t>
      </w:r>
    </w:p>
    <w:p w:rsidR="00307500" w:rsidRPr="004252D2" w:rsidRDefault="00307500" w:rsidP="007D0A06">
      <w:pPr>
        <w:pStyle w:val="Tekstpodstawowy"/>
        <w:tabs>
          <w:tab w:val="left" w:pos="567"/>
        </w:tabs>
        <w:ind w:left="567"/>
        <w:rPr>
          <w:b/>
          <w:szCs w:val="24"/>
        </w:rPr>
      </w:pPr>
      <w:r w:rsidRPr="004252D2">
        <w:rPr>
          <w:b/>
          <w:szCs w:val="24"/>
        </w:rPr>
        <w:t>IP</w:t>
      </w:r>
      <w:r w:rsidR="00A97A09" w:rsidRPr="004252D2">
        <w:rPr>
          <w:b/>
          <w:szCs w:val="24"/>
          <w:vertAlign w:val="superscript"/>
        </w:rPr>
        <w:t>1</w:t>
      </w:r>
      <w:r w:rsidR="00A97A09" w:rsidRPr="004252D2">
        <w:rPr>
          <w:b/>
          <w:szCs w:val="24"/>
        </w:rPr>
        <w:t> </w:t>
      </w:r>
      <w:r w:rsidRPr="004252D2">
        <w:rPr>
          <w:b/>
          <w:szCs w:val="24"/>
        </w:rPr>
        <w:t>–</w:t>
      </w:r>
      <w:r w:rsidR="00A97A09" w:rsidRPr="004252D2">
        <w:rPr>
          <w:b/>
          <w:szCs w:val="24"/>
        </w:rPr>
        <w:t> </w:t>
      </w:r>
      <w:r w:rsidRPr="004252D2">
        <w:rPr>
          <w:szCs w:val="24"/>
        </w:rPr>
        <w:t xml:space="preserve">ilość punktów uzyskanych w kryterium: </w:t>
      </w:r>
      <w:r w:rsidRPr="004252D2">
        <w:rPr>
          <w:b/>
          <w:szCs w:val="24"/>
        </w:rPr>
        <w:t>cena ofertowa,</w:t>
      </w:r>
    </w:p>
    <w:p w:rsidR="00307500" w:rsidRPr="004252D2" w:rsidRDefault="00307500" w:rsidP="007D0A06">
      <w:pPr>
        <w:pStyle w:val="Tekstpodstawowy"/>
        <w:tabs>
          <w:tab w:val="left" w:pos="567"/>
          <w:tab w:val="left" w:pos="2410"/>
        </w:tabs>
        <w:ind w:left="567"/>
        <w:rPr>
          <w:b/>
          <w:szCs w:val="24"/>
        </w:rPr>
      </w:pPr>
      <w:r w:rsidRPr="004252D2">
        <w:rPr>
          <w:b/>
          <w:szCs w:val="24"/>
        </w:rPr>
        <w:t>IP</w:t>
      </w:r>
      <w:r w:rsidR="00A97A09" w:rsidRPr="004252D2">
        <w:rPr>
          <w:b/>
          <w:szCs w:val="24"/>
          <w:vertAlign w:val="superscript"/>
        </w:rPr>
        <w:t>2</w:t>
      </w:r>
      <w:r w:rsidR="00A97A09" w:rsidRPr="004252D2">
        <w:rPr>
          <w:b/>
          <w:szCs w:val="24"/>
        </w:rPr>
        <w:t xml:space="preserve"> </w:t>
      </w:r>
      <w:r w:rsidRPr="004252D2">
        <w:rPr>
          <w:szCs w:val="24"/>
        </w:rPr>
        <w:t>–</w:t>
      </w:r>
      <w:r w:rsidRPr="004252D2">
        <w:rPr>
          <w:b/>
          <w:szCs w:val="24"/>
        </w:rPr>
        <w:t xml:space="preserve"> </w:t>
      </w:r>
      <w:r w:rsidRPr="004252D2">
        <w:rPr>
          <w:szCs w:val="24"/>
        </w:rPr>
        <w:t>ilość punktów uzyskanych w kryterium:</w:t>
      </w:r>
      <w:r w:rsidR="00D93E95" w:rsidRPr="004252D2">
        <w:rPr>
          <w:szCs w:val="24"/>
        </w:rPr>
        <w:t xml:space="preserve"> </w:t>
      </w:r>
      <w:r w:rsidR="00D93E95" w:rsidRPr="004252D2">
        <w:rPr>
          <w:b/>
          <w:szCs w:val="24"/>
        </w:rPr>
        <w:t>zwiększenie częstotliwości koszenia powierzchni trawnikowych</w:t>
      </w:r>
      <w:r w:rsidR="00D31ACA" w:rsidRPr="004252D2">
        <w:rPr>
          <w:b/>
          <w:szCs w:val="24"/>
        </w:rPr>
        <w:t>.</w:t>
      </w:r>
    </w:p>
    <w:p w:rsidR="00D93E95" w:rsidRPr="004252D2" w:rsidRDefault="00D93E95" w:rsidP="00307500">
      <w:pPr>
        <w:pStyle w:val="Tekstpodstawowy"/>
        <w:tabs>
          <w:tab w:val="left" w:pos="567"/>
        </w:tabs>
        <w:rPr>
          <w:szCs w:val="24"/>
        </w:rPr>
      </w:pPr>
    </w:p>
    <w:p w:rsidR="0085368C" w:rsidRPr="004252D2" w:rsidRDefault="0085368C" w:rsidP="00307500">
      <w:pPr>
        <w:pStyle w:val="Tekstpodstawowy"/>
        <w:tabs>
          <w:tab w:val="left" w:pos="567"/>
        </w:tabs>
        <w:ind w:left="1701" w:hanging="1701"/>
        <w:rPr>
          <w:b/>
          <w:szCs w:val="24"/>
        </w:rPr>
      </w:pPr>
      <w:r w:rsidRPr="004252D2">
        <w:rPr>
          <w:b/>
          <w:szCs w:val="24"/>
        </w:rPr>
        <w:t xml:space="preserve">ROZDZIAŁ XXVI. </w:t>
      </w:r>
      <w:r w:rsidRPr="004252D2">
        <w:rPr>
          <w:b/>
          <w:szCs w:val="24"/>
        </w:rPr>
        <w:tab/>
        <w:t>INFORMACJA NA TEMAT MOŻLIWOŚCI ROZLICZANIA SIĘ W WALUTACH OBCYCH</w:t>
      </w:r>
    </w:p>
    <w:p w:rsidR="0085368C" w:rsidRPr="004252D2" w:rsidRDefault="0085368C" w:rsidP="00307500">
      <w:pPr>
        <w:pStyle w:val="Tekstpodstawowy"/>
        <w:rPr>
          <w:szCs w:val="24"/>
        </w:rPr>
      </w:pPr>
    </w:p>
    <w:p w:rsidR="0085368C" w:rsidRPr="004252D2" w:rsidRDefault="0085368C" w:rsidP="00307500">
      <w:pPr>
        <w:pStyle w:val="Tekstpodstawowy"/>
        <w:rPr>
          <w:szCs w:val="24"/>
        </w:rPr>
      </w:pPr>
      <w:r w:rsidRPr="004252D2">
        <w:rPr>
          <w:szCs w:val="24"/>
        </w:rPr>
        <w:t>Zamawiający będzie rozliczał się z Wykonawcą wyłącznie w walucie polskiej (PLN).</w:t>
      </w:r>
    </w:p>
    <w:p w:rsidR="005F30F8" w:rsidRPr="004252D2" w:rsidRDefault="005F30F8" w:rsidP="003B542C">
      <w:pPr>
        <w:pStyle w:val="Tekstpodstawowy"/>
        <w:rPr>
          <w:szCs w:val="24"/>
        </w:rPr>
      </w:pPr>
    </w:p>
    <w:p w:rsidR="007D0A06" w:rsidRPr="004252D2" w:rsidRDefault="007D0A06" w:rsidP="003B542C">
      <w:pPr>
        <w:pStyle w:val="Tekstpodstawowy"/>
        <w:rPr>
          <w:szCs w:val="24"/>
        </w:rPr>
      </w:pPr>
    </w:p>
    <w:p w:rsidR="0085368C" w:rsidRPr="004252D2" w:rsidRDefault="0085368C" w:rsidP="003B542C">
      <w:pPr>
        <w:pStyle w:val="Tekstpodstawowy"/>
        <w:rPr>
          <w:b/>
          <w:szCs w:val="24"/>
        </w:rPr>
      </w:pPr>
      <w:r w:rsidRPr="004252D2">
        <w:rPr>
          <w:b/>
          <w:szCs w:val="24"/>
        </w:rPr>
        <w:t xml:space="preserve">ROZDZIAŁ XXVII. </w:t>
      </w:r>
      <w:r w:rsidRPr="004252D2">
        <w:rPr>
          <w:b/>
          <w:szCs w:val="24"/>
        </w:rPr>
        <w:tab/>
        <w:t>INFORMACJE DOTYCZĄCE UMOWY</w:t>
      </w:r>
    </w:p>
    <w:p w:rsidR="0085368C" w:rsidRPr="004252D2" w:rsidRDefault="0085368C" w:rsidP="003B542C">
      <w:pPr>
        <w:pStyle w:val="Tekstpodstawowy"/>
        <w:rPr>
          <w:szCs w:val="24"/>
        </w:rPr>
      </w:pPr>
    </w:p>
    <w:p w:rsidR="0085368C" w:rsidRPr="004252D2" w:rsidRDefault="0085368C" w:rsidP="00C32A16">
      <w:pPr>
        <w:pStyle w:val="Tekstpodstawowy"/>
        <w:numPr>
          <w:ilvl w:val="0"/>
          <w:numId w:val="6"/>
        </w:numPr>
        <w:ind w:left="747" w:hanging="747"/>
        <w:rPr>
          <w:szCs w:val="24"/>
        </w:rPr>
      </w:pPr>
      <w:r w:rsidRPr="004252D2">
        <w:rPr>
          <w:szCs w:val="24"/>
        </w:rPr>
        <w:t>Istotne dla Zamawiającego postanowienia umowy, zawiera załączon</w:t>
      </w:r>
      <w:r w:rsidR="009436E6" w:rsidRPr="004252D2">
        <w:rPr>
          <w:szCs w:val="24"/>
        </w:rPr>
        <w:t>y</w:t>
      </w:r>
      <w:r w:rsidRPr="004252D2">
        <w:rPr>
          <w:szCs w:val="24"/>
        </w:rPr>
        <w:t xml:space="preserve"> do niniejszej</w:t>
      </w:r>
      <w:r w:rsidR="00CE50FB" w:rsidRPr="004252D2">
        <w:rPr>
          <w:szCs w:val="24"/>
        </w:rPr>
        <w:t xml:space="preserve"> S</w:t>
      </w:r>
      <w:r w:rsidR="00FB22AA" w:rsidRPr="004252D2">
        <w:rPr>
          <w:szCs w:val="24"/>
        </w:rPr>
        <w:t xml:space="preserve">IWZ wzór umowy (załącznik nr </w:t>
      </w:r>
      <w:r w:rsidR="00A97A09" w:rsidRPr="004252D2">
        <w:rPr>
          <w:szCs w:val="24"/>
        </w:rPr>
        <w:t>5</w:t>
      </w:r>
      <w:r w:rsidRPr="004252D2">
        <w:rPr>
          <w:szCs w:val="24"/>
        </w:rPr>
        <w:t>).</w:t>
      </w:r>
    </w:p>
    <w:p w:rsidR="0085368C" w:rsidRPr="004252D2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szCs w:val="24"/>
        </w:rPr>
      </w:pPr>
      <w:r w:rsidRPr="004252D2">
        <w:rPr>
          <w:szCs w:val="24"/>
        </w:rPr>
        <w:t xml:space="preserve">Zamawiający przewiduje możliwość zmian postanowień zawartej umowy (tzw. zmiany kontraktowe) w stosunku do treści oferty, na podstawie której dokonano wyboru Wykonawcy, zgodnie z warunkami podanymi we </w:t>
      </w:r>
      <w:r w:rsidR="00B97743" w:rsidRPr="004252D2">
        <w:rPr>
          <w:szCs w:val="24"/>
        </w:rPr>
        <w:t>wzor</w:t>
      </w:r>
      <w:r w:rsidR="00FB22AA" w:rsidRPr="004252D2">
        <w:rPr>
          <w:szCs w:val="24"/>
        </w:rPr>
        <w:t>ze</w:t>
      </w:r>
      <w:r w:rsidR="00B97743" w:rsidRPr="004252D2">
        <w:rPr>
          <w:szCs w:val="24"/>
        </w:rPr>
        <w:t xml:space="preserve"> um</w:t>
      </w:r>
      <w:r w:rsidR="00FB22AA" w:rsidRPr="004252D2">
        <w:rPr>
          <w:szCs w:val="24"/>
        </w:rPr>
        <w:t>owy</w:t>
      </w:r>
      <w:r w:rsidRPr="004252D2">
        <w:rPr>
          <w:szCs w:val="24"/>
        </w:rPr>
        <w:t>, stanowiąc</w:t>
      </w:r>
      <w:r w:rsidR="009436E6" w:rsidRPr="004252D2">
        <w:rPr>
          <w:szCs w:val="24"/>
        </w:rPr>
        <w:t>ym</w:t>
      </w:r>
      <w:r w:rsidR="00FB22AA" w:rsidRPr="004252D2">
        <w:rPr>
          <w:szCs w:val="24"/>
        </w:rPr>
        <w:t xml:space="preserve"> za</w:t>
      </w:r>
      <w:r w:rsidRPr="004252D2">
        <w:rPr>
          <w:szCs w:val="24"/>
        </w:rPr>
        <w:t xml:space="preserve">łącznik nr </w:t>
      </w:r>
      <w:r w:rsidR="006C178C" w:rsidRPr="004252D2">
        <w:rPr>
          <w:szCs w:val="24"/>
        </w:rPr>
        <w:t>5</w:t>
      </w:r>
      <w:r w:rsidRPr="004252D2">
        <w:rPr>
          <w:szCs w:val="24"/>
        </w:rPr>
        <w:t xml:space="preserve"> do SIWZ.</w:t>
      </w:r>
    </w:p>
    <w:p w:rsidR="0085368C" w:rsidRPr="004252D2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szCs w:val="24"/>
        </w:rPr>
      </w:pPr>
      <w:r w:rsidRPr="004252D2">
        <w:rPr>
          <w:szCs w:val="24"/>
        </w:rPr>
        <w:t>Zmiana umowy może także nastąpić w przypadkach, o których mowa w art. 144 ust. 1 pkt 2-6 ustawy.</w:t>
      </w:r>
    </w:p>
    <w:p w:rsidR="0085368C" w:rsidRPr="004252D2" w:rsidRDefault="0085368C" w:rsidP="0093431F">
      <w:pPr>
        <w:pStyle w:val="Tekstpodstawowy"/>
        <w:numPr>
          <w:ilvl w:val="0"/>
          <w:numId w:val="6"/>
        </w:numPr>
        <w:rPr>
          <w:szCs w:val="24"/>
        </w:rPr>
      </w:pPr>
      <w:r w:rsidRPr="004252D2">
        <w:rPr>
          <w:szCs w:val="24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85368C" w:rsidRPr="004252D2" w:rsidRDefault="0085368C" w:rsidP="00C32A16">
      <w:pPr>
        <w:pStyle w:val="Tekstpodstawowy"/>
        <w:numPr>
          <w:ilvl w:val="0"/>
          <w:numId w:val="6"/>
        </w:numPr>
        <w:rPr>
          <w:szCs w:val="24"/>
        </w:rPr>
      </w:pPr>
      <w:r w:rsidRPr="004252D2">
        <w:rPr>
          <w:szCs w:val="24"/>
        </w:rPr>
        <w:t>W przypadku wniesienia odwołania, aż do jego rozstrzygnięcia, Zamawiający wstrzyma podpisanie umowy.</w:t>
      </w:r>
    </w:p>
    <w:p w:rsidR="0085368C" w:rsidRPr="004252D2" w:rsidRDefault="0085368C" w:rsidP="00CC6747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rPr>
          <w:szCs w:val="24"/>
        </w:rPr>
      </w:pPr>
      <w:r w:rsidRPr="004252D2">
        <w:rPr>
          <w:szCs w:val="24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85368C" w:rsidRPr="004252D2" w:rsidRDefault="0085368C" w:rsidP="004D0689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rPr>
          <w:szCs w:val="24"/>
        </w:rPr>
      </w:pPr>
      <w:r w:rsidRPr="004252D2">
        <w:rPr>
          <w:szCs w:val="24"/>
        </w:rPr>
        <w:t>Wykonawca, którego oferta zostanie wybrana (uznana za najkorzystniejszą) przed zawarciem umowy zobowiązany jest złożyć dokumenty określone w umowie.</w:t>
      </w:r>
    </w:p>
    <w:p w:rsidR="00A97A09" w:rsidRPr="004252D2" w:rsidRDefault="0085368C" w:rsidP="00A97A09">
      <w:pPr>
        <w:pStyle w:val="Tekstpodstawowy"/>
        <w:numPr>
          <w:ilvl w:val="0"/>
          <w:numId w:val="6"/>
        </w:numPr>
        <w:rPr>
          <w:szCs w:val="24"/>
        </w:rPr>
      </w:pPr>
      <w:r w:rsidRPr="004252D2">
        <w:rPr>
          <w:szCs w:val="24"/>
        </w:rPr>
        <w:t>Osobą uprawnioną ze strony Zamawiającego do ustalania szczegółów związanych z podpisaniem umowy po wyborze najkorzystniejszej oferty</w:t>
      </w:r>
      <w:r w:rsidR="0017286A" w:rsidRPr="004252D2">
        <w:rPr>
          <w:szCs w:val="24"/>
        </w:rPr>
        <w:t xml:space="preserve"> jest</w:t>
      </w:r>
      <w:r w:rsidRPr="004252D2">
        <w:rPr>
          <w:szCs w:val="24"/>
        </w:rPr>
        <w:t xml:space="preserve">: </w:t>
      </w:r>
      <w:r w:rsidR="00CC61B9" w:rsidRPr="004252D2">
        <w:rPr>
          <w:b/>
          <w:szCs w:val="24"/>
        </w:rPr>
        <w:t>Szymon Antkowiak</w:t>
      </w:r>
      <w:r w:rsidR="00A97A09" w:rsidRPr="004252D2">
        <w:rPr>
          <w:b/>
          <w:szCs w:val="24"/>
        </w:rPr>
        <w:t xml:space="preserve">, </w:t>
      </w:r>
      <w:r w:rsidR="001D476D" w:rsidRPr="004252D2">
        <w:rPr>
          <w:szCs w:val="24"/>
        </w:rPr>
        <w:t>tel. (</w:t>
      </w:r>
      <w:r w:rsidR="00D93E95" w:rsidRPr="004252D2">
        <w:rPr>
          <w:szCs w:val="24"/>
        </w:rPr>
        <w:t>67</w:t>
      </w:r>
      <w:r w:rsidR="00CC61B9" w:rsidRPr="004252D2">
        <w:rPr>
          <w:szCs w:val="24"/>
        </w:rPr>
        <w:t> </w:t>
      </w:r>
      <w:r w:rsidR="00D93E95" w:rsidRPr="004252D2">
        <w:rPr>
          <w:szCs w:val="24"/>
        </w:rPr>
        <w:t>253</w:t>
      </w:r>
      <w:r w:rsidR="00CC61B9" w:rsidRPr="004252D2">
        <w:rPr>
          <w:szCs w:val="24"/>
        </w:rPr>
        <w:t>-</w:t>
      </w:r>
      <w:r w:rsidR="00D93E95" w:rsidRPr="004252D2">
        <w:rPr>
          <w:szCs w:val="24"/>
        </w:rPr>
        <w:t>02</w:t>
      </w:r>
      <w:r w:rsidR="00CC61B9" w:rsidRPr="004252D2">
        <w:rPr>
          <w:szCs w:val="24"/>
        </w:rPr>
        <w:t>-</w:t>
      </w:r>
      <w:r w:rsidR="00D93E95" w:rsidRPr="004252D2">
        <w:rPr>
          <w:szCs w:val="24"/>
        </w:rPr>
        <w:t>23)</w:t>
      </w:r>
      <w:r w:rsidR="00A97A09" w:rsidRPr="004252D2">
        <w:rPr>
          <w:szCs w:val="24"/>
        </w:rPr>
        <w:t>.</w:t>
      </w:r>
    </w:p>
    <w:p w:rsidR="00515CD5" w:rsidRPr="004252D2" w:rsidRDefault="00515CD5" w:rsidP="00A97A09">
      <w:pPr>
        <w:pStyle w:val="Tekstpodstawowy"/>
        <w:ind w:left="567"/>
        <w:rPr>
          <w:szCs w:val="24"/>
        </w:rPr>
      </w:pPr>
    </w:p>
    <w:p w:rsidR="0085368C" w:rsidRPr="004252D2" w:rsidRDefault="0085368C" w:rsidP="003B542C">
      <w:pPr>
        <w:pStyle w:val="Tekstpodstawowy"/>
        <w:ind w:left="1701" w:hanging="1701"/>
        <w:rPr>
          <w:b/>
          <w:szCs w:val="24"/>
        </w:rPr>
      </w:pPr>
      <w:r w:rsidRPr="004252D2">
        <w:rPr>
          <w:b/>
          <w:szCs w:val="24"/>
        </w:rPr>
        <w:t>ROZDZIAŁ XXVIII.</w:t>
      </w:r>
      <w:r w:rsidRPr="004252D2">
        <w:rPr>
          <w:b/>
          <w:szCs w:val="24"/>
        </w:rPr>
        <w:tab/>
        <w:t>POUCZENIE O ŚRODKACH OCHRONY PRAWNEJ PRZYSŁUGUJĄCYCH WYKONAWCOM W TOKU POSTĘPOWANIA O UDZIELENIE ZAMÓWIENIA PUBLICZNEGO</w:t>
      </w:r>
    </w:p>
    <w:p w:rsidR="0085368C" w:rsidRPr="004252D2" w:rsidRDefault="0085368C" w:rsidP="003B542C">
      <w:pPr>
        <w:pStyle w:val="Tekstpodstawowy"/>
        <w:rPr>
          <w:b/>
          <w:szCs w:val="24"/>
        </w:rPr>
      </w:pPr>
    </w:p>
    <w:p w:rsidR="0085368C" w:rsidRPr="004252D2" w:rsidRDefault="0085368C" w:rsidP="00236F72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ind w:hanging="720"/>
        <w:rPr>
          <w:b/>
          <w:szCs w:val="24"/>
        </w:rPr>
      </w:pPr>
      <w:r w:rsidRPr="004252D2">
        <w:rPr>
          <w:szCs w:val="24"/>
        </w:rPr>
        <w:t xml:space="preserve">Zasady, terminy oraz sposób korzystania ze środków ochrony prawnej szczegółowo regulują przepisy </w:t>
      </w:r>
      <w:r w:rsidRPr="004252D2">
        <w:rPr>
          <w:b/>
          <w:szCs w:val="24"/>
        </w:rPr>
        <w:t>działu VI ustawy</w:t>
      </w:r>
      <w:r w:rsidRPr="004252D2">
        <w:rPr>
          <w:szCs w:val="24"/>
        </w:rPr>
        <w:t xml:space="preserve"> – Środki ochrony prawnej (</w:t>
      </w:r>
      <w:r w:rsidRPr="004252D2">
        <w:rPr>
          <w:b/>
          <w:szCs w:val="24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4252D2">
          <w:rPr>
            <w:b/>
            <w:szCs w:val="24"/>
          </w:rPr>
          <w:t>198 g</w:t>
        </w:r>
      </w:smartTag>
      <w:r w:rsidRPr="004252D2">
        <w:rPr>
          <w:b/>
          <w:szCs w:val="24"/>
        </w:rPr>
        <w:t xml:space="preserve"> ustawy</w:t>
      </w:r>
      <w:r w:rsidRPr="004252D2">
        <w:rPr>
          <w:szCs w:val="24"/>
        </w:rPr>
        <w:t>)</w:t>
      </w:r>
      <w:r w:rsidRPr="004252D2">
        <w:rPr>
          <w:b/>
          <w:szCs w:val="24"/>
        </w:rPr>
        <w:t>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Cs w:val="24"/>
        </w:rPr>
      </w:pPr>
      <w:r w:rsidRPr="004252D2">
        <w:rPr>
          <w:szCs w:val="24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Cs w:val="24"/>
        </w:rPr>
      </w:pPr>
      <w:r w:rsidRPr="004252D2">
        <w:rPr>
          <w:szCs w:val="24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Cs w:val="24"/>
        </w:rPr>
      </w:pPr>
      <w:r w:rsidRPr="004252D2">
        <w:rPr>
          <w:szCs w:val="24"/>
        </w:rPr>
        <w:t xml:space="preserve">Terminy wnoszenia </w:t>
      </w:r>
      <w:proofErr w:type="spellStart"/>
      <w:r w:rsidRPr="004252D2">
        <w:rPr>
          <w:szCs w:val="24"/>
        </w:rPr>
        <w:t>odwołań</w:t>
      </w:r>
      <w:proofErr w:type="spellEnd"/>
      <w:r w:rsidRPr="004252D2">
        <w:rPr>
          <w:szCs w:val="24"/>
        </w:rPr>
        <w:t>:</w:t>
      </w:r>
    </w:p>
    <w:p w:rsidR="0085368C" w:rsidRPr="004252D2" w:rsidRDefault="0085368C" w:rsidP="003B542C">
      <w:pPr>
        <w:pStyle w:val="Tekstpodstawowy"/>
        <w:tabs>
          <w:tab w:val="num" w:pos="720"/>
          <w:tab w:val="left" w:pos="900"/>
        </w:tabs>
        <w:rPr>
          <w:szCs w:val="24"/>
        </w:rPr>
      </w:pPr>
      <w:r w:rsidRPr="004252D2">
        <w:rPr>
          <w:szCs w:val="24"/>
        </w:rPr>
        <w:t>4.1.</w:t>
      </w:r>
      <w:r w:rsidRPr="004252D2">
        <w:rPr>
          <w:szCs w:val="24"/>
        </w:rPr>
        <w:tab/>
        <w:t>Odwołanie wnosi się:</w:t>
      </w:r>
    </w:p>
    <w:p w:rsidR="0085368C" w:rsidRPr="004252D2" w:rsidRDefault="0085368C" w:rsidP="003B542C">
      <w:pPr>
        <w:pStyle w:val="Tekstpodstawowy"/>
        <w:tabs>
          <w:tab w:val="num" w:pos="720"/>
          <w:tab w:val="left" w:pos="900"/>
        </w:tabs>
        <w:ind w:left="720"/>
        <w:rPr>
          <w:szCs w:val="24"/>
        </w:rPr>
      </w:pPr>
      <w:r w:rsidRPr="004252D2">
        <w:rPr>
          <w:bCs/>
          <w:szCs w:val="24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4252D2">
        <w:rPr>
          <w:szCs w:val="24"/>
        </w:rPr>
        <w:t>,</w:t>
      </w:r>
    </w:p>
    <w:p w:rsidR="0085368C" w:rsidRPr="004252D2" w:rsidRDefault="0085368C" w:rsidP="00D93E95">
      <w:pPr>
        <w:pStyle w:val="Tekstpodstawowy"/>
        <w:tabs>
          <w:tab w:val="left" w:pos="720"/>
        </w:tabs>
        <w:ind w:left="720" w:hanging="720"/>
        <w:rPr>
          <w:szCs w:val="24"/>
        </w:rPr>
      </w:pPr>
      <w:r w:rsidRPr="004252D2">
        <w:rPr>
          <w:szCs w:val="24"/>
        </w:rPr>
        <w:t>4.2.</w:t>
      </w:r>
      <w:r w:rsidRPr="004252D2">
        <w:rPr>
          <w:szCs w:val="24"/>
        </w:rPr>
        <w:tab/>
        <w:t>Odwołanie wobec treści ogłoszenia o zamówieniu oraz wobec postanowień SIWZ, wnosi się w terminie</w:t>
      </w:r>
      <w:r w:rsidR="00D93E95" w:rsidRPr="004252D2">
        <w:rPr>
          <w:szCs w:val="24"/>
        </w:rPr>
        <w:t xml:space="preserve"> </w:t>
      </w:r>
      <w:r w:rsidRPr="004252D2">
        <w:rPr>
          <w:b/>
          <w:szCs w:val="24"/>
        </w:rPr>
        <w:t>5 dni</w:t>
      </w:r>
      <w:r w:rsidRPr="004252D2">
        <w:rPr>
          <w:szCs w:val="24"/>
        </w:rPr>
        <w:t xml:space="preserve"> od dnia zamieszczenia ogłoszenia w Biuletynie Z</w:t>
      </w:r>
      <w:r w:rsidR="00885DDB" w:rsidRPr="004252D2">
        <w:rPr>
          <w:szCs w:val="24"/>
        </w:rPr>
        <w:t>amówień Publicznych lub SIWZ na </w:t>
      </w:r>
      <w:r w:rsidRPr="004252D2">
        <w:rPr>
          <w:szCs w:val="24"/>
        </w:rPr>
        <w:t>stronie internetowej.</w:t>
      </w:r>
    </w:p>
    <w:p w:rsidR="00B2398C" w:rsidRPr="004252D2" w:rsidRDefault="0085368C" w:rsidP="003C5E93">
      <w:pPr>
        <w:pStyle w:val="Tekstpodstawowy"/>
        <w:numPr>
          <w:ilvl w:val="1"/>
          <w:numId w:val="48"/>
        </w:numPr>
        <w:tabs>
          <w:tab w:val="left" w:pos="720"/>
        </w:tabs>
        <w:ind w:hanging="1080"/>
        <w:rPr>
          <w:szCs w:val="24"/>
        </w:rPr>
      </w:pPr>
      <w:r w:rsidRPr="004252D2">
        <w:rPr>
          <w:szCs w:val="24"/>
        </w:rPr>
        <w:t>Odwołanie wobec czynności innych niż określone w pkt. 4.1. i 4.2. wnosi się</w:t>
      </w:r>
      <w:r w:rsidR="00B2398C" w:rsidRPr="004252D2">
        <w:rPr>
          <w:szCs w:val="24"/>
        </w:rPr>
        <w:t xml:space="preserve"> </w:t>
      </w:r>
      <w:r w:rsidRPr="004252D2">
        <w:rPr>
          <w:szCs w:val="24"/>
        </w:rPr>
        <w:t>w terminie</w:t>
      </w:r>
    </w:p>
    <w:p w:rsidR="0085368C" w:rsidRPr="004252D2" w:rsidRDefault="0085368C" w:rsidP="00B2398C">
      <w:pPr>
        <w:pStyle w:val="Tekstpodstawowy"/>
        <w:tabs>
          <w:tab w:val="left" w:pos="720"/>
        </w:tabs>
        <w:ind w:left="709"/>
        <w:rPr>
          <w:szCs w:val="24"/>
        </w:rPr>
      </w:pPr>
      <w:r w:rsidRPr="004252D2">
        <w:rPr>
          <w:b/>
          <w:szCs w:val="24"/>
        </w:rPr>
        <w:t>5 dni</w:t>
      </w:r>
      <w:r w:rsidRPr="004252D2">
        <w:rPr>
          <w:szCs w:val="24"/>
        </w:rPr>
        <w:t xml:space="preserve"> od dnia, w którym powzięto lub przy zachowaniu należytej staranności można było powziąć wiadomość o okolicznościach stanowiących podstawę jego wniesienia.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Cs w:val="24"/>
        </w:rPr>
      </w:pPr>
      <w:r w:rsidRPr="004252D2">
        <w:rPr>
          <w:szCs w:val="24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436E6" w:rsidRPr="004252D2" w:rsidRDefault="009436E6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 xml:space="preserve">Odwołanie wnosi się do Prezesa Izby w formie pisemnej postaci papierowej albo w postaci elektronicznej, opatrzone odpowiednio własnoręcznym podpisem albo kwalifikowanym podpisem elektronicznym 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Odwołanie podlega rozpoznaniu, jeżeli:</w:t>
      </w:r>
    </w:p>
    <w:p w:rsidR="0085368C" w:rsidRPr="004252D2" w:rsidRDefault="0085368C" w:rsidP="003B542C">
      <w:pPr>
        <w:pStyle w:val="Tekstpodstawowy"/>
        <w:ind w:left="720"/>
        <w:rPr>
          <w:szCs w:val="24"/>
        </w:rPr>
      </w:pPr>
      <w:r w:rsidRPr="004252D2">
        <w:rPr>
          <w:szCs w:val="24"/>
        </w:rPr>
        <w:t>a) nie zawiera braków formalnych;</w:t>
      </w:r>
    </w:p>
    <w:p w:rsidR="0085368C" w:rsidRPr="004252D2" w:rsidRDefault="0085368C" w:rsidP="003B542C">
      <w:pPr>
        <w:pStyle w:val="Tekstpodstawowy"/>
        <w:ind w:left="720"/>
        <w:rPr>
          <w:szCs w:val="24"/>
        </w:rPr>
      </w:pPr>
      <w:r w:rsidRPr="004252D2">
        <w:rPr>
          <w:szCs w:val="24"/>
        </w:rPr>
        <w:t>b) uiszczono wpis (wpis uiszcza się najpóźniej do dnia upływu terminu do wniesienia odwołania, a dowód jego uiszczenia dołącza się do odwołania).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4252D2">
        <w:rPr>
          <w:bCs/>
          <w:szCs w:val="24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ind w:hanging="720"/>
        <w:rPr>
          <w:szCs w:val="24"/>
        </w:rPr>
      </w:pPr>
      <w:r w:rsidRPr="004252D2">
        <w:rPr>
          <w:szCs w:val="24"/>
        </w:rPr>
        <w:t>Na orzeczenie Izby stronom oraz uczestnikom postępowania odw</w:t>
      </w:r>
      <w:r w:rsidR="00FE0FBD" w:rsidRPr="004252D2">
        <w:rPr>
          <w:szCs w:val="24"/>
        </w:rPr>
        <w:t>oławczego przysługuje skarga do </w:t>
      </w:r>
      <w:r w:rsidRPr="004252D2">
        <w:rPr>
          <w:szCs w:val="24"/>
        </w:rPr>
        <w:t>sądu.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4252D2">
        <w:rPr>
          <w:bCs/>
          <w:szCs w:val="24"/>
        </w:rPr>
        <w:t xml:space="preserve"> Jeżeli koniec terminu do wykonania czynności przypada na sobotę lub dzień ustawowo wolny od pracy, termin upływa dnia następnego po dniu lub dniach wolnych od pracy.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 xml:space="preserve">Skargę wnosi się do sądu właściwego dla siedziby albo miejsca zamieszkania zamawiającego za pośrednictwem Prezesa Izby w terminie </w:t>
      </w:r>
      <w:r w:rsidRPr="004252D2">
        <w:rPr>
          <w:b/>
          <w:szCs w:val="24"/>
        </w:rPr>
        <w:t>7 dni</w:t>
      </w:r>
      <w:r w:rsidRPr="004252D2">
        <w:rPr>
          <w:szCs w:val="24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 xml:space="preserve">W terminie </w:t>
      </w:r>
      <w:r w:rsidRPr="004252D2">
        <w:rPr>
          <w:b/>
          <w:szCs w:val="24"/>
        </w:rPr>
        <w:t>21 dni</w:t>
      </w:r>
      <w:r w:rsidRPr="004252D2">
        <w:rPr>
          <w:szCs w:val="24"/>
        </w:rPr>
        <w:t xml:space="preserve"> od dnia wydania orzeczenia skargę może wnieść także Prezes Urzędu. Prezes Urzędu może także przystąpić do toczącego się postępowania. Do czynności podejmowanych przez Prezesa Urzędu stosuje się odpowi</w:t>
      </w:r>
      <w:r w:rsidR="003D248D" w:rsidRPr="004252D2">
        <w:rPr>
          <w:szCs w:val="24"/>
        </w:rPr>
        <w:t>ednio przepisy ustawy z dnia 17 </w:t>
      </w:r>
      <w:r w:rsidRPr="004252D2">
        <w:rPr>
          <w:szCs w:val="24"/>
        </w:rPr>
        <w:t>listopada 1964 r. – Kodeks postępowania cywilnego o prokuraturze.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 xml:space="preserve">Skarga powinna czynić zadość wymaganiom przewidzianym dla pisma procesowego oraz zawierać oznaczenie zaskarżonego orzeczenia, przytoczenie zarzutów, zwięzłe ich uzasadnienie, wskazanie dowodów, a także wniosek o uchylenie orzeczenia lub </w:t>
      </w:r>
      <w:r w:rsidR="00FE0FBD" w:rsidRPr="004252D2">
        <w:rPr>
          <w:szCs w:val="24"/>
        </w:rPr>
        <w:t>zmianę orzeczenia w całości lub </w:t>
      </w:r>
      <w:r w:rsidRPr="004252D2">
        <w:rPr>
          <w:szCs w:val="24"/>
        </w:rPr>
        <w:t>w części.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W postępowaniu toczącym się na skutek wniesienia skargi nie można rozszerzyć żądania odwołania ani występować z nowymi żądaniami.</w:t>
      </w:r>
    </w:p>
    <w:p w:rsidR="0085368C" w:rsidRPr="004252D2" w:rsidRDefault="0085368C" w:rsidP="00236F72">
      <w:pPr>
        <w:pStyle w:val="Tekstpodstawowy"/>
        <w:numPr>
          <w:ilvl w:val="0"/>
          <w:numId w:val="36"/>
        </w:numPr>
        <w:ind w:hanging="720"/>
        <w:rPr>
          <w:szCs w:val="24"/>
        </w:rPr>
      </w:pPr>
      <w:r w:rsidRPr="004252D2">
        <w:rPr>
          <w:szCs w:val="24"/>
        </w:rPr>
        <w:t>Wykonawca może w terminie przewidzianym do wniesienia odwołania poinformować zamawiającego o niezgodnej z przepisami ustawy czy</w:t>
      </w:r>
      <w:r w:rsidR="0043060A" w:rsidRPr="004252D2">
        <w:rPr>
          <w:szCs w:val="24"/>
        </w:rPr>
        <w:t>nności podjętej przez niego lub </w:t>
      </w:r>
      <w:r w:rsidRPr="004252D2">
        <w:rPr>
          <w:szCs w:val="24"/>
        </w:rPr>
        <w:t>zaniechaniu czynności, do której jest on zobowiązany na podstawie ustawy,</w:t>
      </w:r>
      <w:r w:rsidRPr="004252D2">
        <w:rPr>
          <w:b/>
          <w:szCs w:val="24"/>
        </w:rPr>
        <w:t xml:space="preserve"> </w:t>
      </w:r>
      <w:r w:rsidRPr="004252D2">
        <w:rPr>
          <w:szCs w:val="24"/>
        </w:rPr>
        <w:t>na które nie przysługuje odwołanie na podstawie art. 180 ust. 2 ustawy.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85368C" w:rsidRPr="004252D2" w:rsidRDefault="0085368C" w:rsidP="00236F72">
      <w:pPr>
        <w:pStyle w:val="Tekstpodstawowy"/>
        <w:numPr>
          <w:ilvl w:val="1"/>
          <w:numId w:val="36"/>
        </w:numPr>
        <w:ind w:hanging="720"/>
        <w:rPr>
          <w:szCs w:val="24"/>
        </w:rPr>
      </w:pPr>
      <w:r w:rsidRPr="004252D2">
        <w:rPr>
          <w:szCs w:val="24"/>
        </w:rPr>
        <w:t>Na czynności, o których mowa powyżej, nie przysługuje odwołanie, z zastrzeżeniem art. 180 ust 2 ustawy.</w:t>
      </w:r>
    </w:p>
    <w:p w:rsidR="00BC43DC" w:rsidRPr="004252D2" w:rsidRDefault="00BC43DC" w:rsidP="00BC43DC">
      <w:pPr>
        <w:pStyle w:val="Tekstpodstawowy"/>
        <w:ind w:left="720"/>
        <w:rPr>
          <w:szCs w:val="24"/>
        </w:rPr>
      </w:pPr>
    </w:p>
    <w:p w:rsidR="00AB3252" w:rsidRPr="004252D2" w:rsidRDefault="00AB3252" w:rsidP="00BC43DC">
      <w:pPr>
        <w:pStyle w:val="Tekstpodstawowy"/>
        <w:ind w:left="720"/>
        <w:rPr>
          <w:szCs w:val="24"/>
        </w:rPr>
      </w:pPr>
    </w:p>
    <w:p w:rsidR="00AB3252" w:rsidRPr="004252D2" w:rsidRDefault="00AB3252" w:rsidP="00BC43DC">
      <w:pPr>
        <w:pStyle w:val="Tekstpodstawowy"/>
        <w:ind w:left="720"/>
        <w:rPr>
          <w:szCs w:val="24"/>
        </w:rPr>
      </w:pPr>
    </w:p>
    <w:p w:rsidR="00BC43DC" w:rsidRPr="004252D2" w:rsidRDefault="00BC43DC" w:rsidP="00BC43DC">
      <w:pPr>
        <w:pStyle w:val="Tekstpodstawowy"/>
        <w:ind w:left="1701" w:right="28" w:hanging="1701"/>
        <w:rPr>
          <w:b/>
          <w:szCs w:val="24"/>
        </w:rPr>
      </w:pPr>
      <w:r w:rsidRPr="004252D2">
        <w:rPr>
          <w:b/>
          <w:szCs w:val="24"/>
        </w:rPr>
        <w:t>ROZDZIAŁ XXIX.</w:t>
      </w:r>
      <w:r w:rsidRPr="004252D2">
        <w:rPr>
          <w:b/>
          <w:szCs w:val="24"/>
        </w:rPr>
        <w:tab/>
        <w:t>INFORMACJA DOTYCZĄCA OCHRONY DANYCH ODOBOWYCH - RODO</w:t>
      </w:r>
    </w:p>
    <w:p w:rsidR="00BC43DC" w:rsidRPr="004252D2" w:rsidRDefault="00BC43DC" w:rsidP="00BC43DC">
      <w:pPr>
        <w:pStyle w:val="Tekstpodstawowy"/>
        <w:jc w:val="left"/>
        <w:rPr>
          <w:szCs w:val="24"/>
        </w:rPr>
      </w:pPr>
    </w:p>
    <w:p w:rsidR="00BC43DC" w:rsidRPr="004252D2" w:rsidRDefault="00BC43DC" w:rsidP="00BC43DC">
      <w:pPr>
        <w:ind w:firstLine="567"/>
        <w:jc w:val="both"/>
        <w:rPr>
          <w:sz w:val="24"/>
          <w:szCs w:val="24"/>
        </w:rPr>
      </w:pPr>
      <w:r w:rsidRPr="004252D2">
        <w:rPr>
          <w:sz w:val="24"/>
          <w:szCs w:val="2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C43DC" w:rsidRPr="004252D2" w:rsidRDefault="00BC43DC" w:rsidP="00BC43DC">
      <w:pPr>
        <w:pStyle w:val="Akapitzlist"/>
        <w:numPr>
          <w:ilvl w:val="0"/>
          <w:numId w:val="61"/>
        </w:numPr>
        <w:spacing w:after="120"/>
        <w:ind w:left="567" w:hanging="425"/>
        <w:contextualSpacing/>
        <w:jc w:val="both"/>
        <w:rPr>
          <w:i/>
          <w:sz w:val="24"/>
          <w:szCs w:val="24"/>
        </w:rPr>
      </w:pPr>
      <w:r w:rsidRPr="004252D2">
        <w:rPr>
          <w:sz w:val="24"/>
          <w:szCs w:val="24"/>
        </w:rPr>
        <w:t xml:space="preserve">administratorem Pani/Pana danych osobowych jest: </w:t>
      </w:r>
      <w:r w:rsidRPr="004252D2">
        <w:rPr>
          <w:b/>
          <w:sz w:val="24"/>
          <w:szCs w:val="24"/>
        </w:rPr>
        <w:t>Burmistrz Miasta Czarnków z siedzibą Urząd Miasta Czarnków, Pl. Wolności 6, 64-700 Czarnków</w:t>
      </w:r>
      <w:r w:rsidRPr="004252D2">
        <w:rPr>
          <w:i/>
          <w:sz w:val="24"/>
          <w:szCs w:val="24"/>
        </w:rPr>
        <w:t>;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 xml:space="preserve">Administrator wyznaczył </w:t>
      </w:r>
      <w:r w:rsidRPr="004252D2">
        <w:rPr>
          <w:b/>
          <w:sz w:val="24"/>
          <w:szCs w:val="24"/>
        </w:rPr>
        <w:t>Inspektora Ochrony Danych</w:t>
      </w:r>
      <w:r w:rsidRPr="004252D2">
        <w:rPr>
          <w:sz w:val="24"/>
          <w:szCs w:val="24"/>
        </w:rPr>
        <w:t xml:space="preserve">, z którym może się Pani/Pan skontaktować w sprawach związanych z ochroną danych osobowych w następujący sposób: </w:t>
      </w:r>
    </w:p>
    <w:p w:rsidR="00BC43DC" w:rsidRPr="004252D2" w:rsidRDefault="00BC43DC" w:rsidP="00BC43DC">
      <w:pPr>
        <w:pStyle w:val="Akapitzlist"/>
        <w:numPr>
          <w:ilvl w:val="1"/>
          <w:numId w:val="62"/>
        </w:numPr>
        <w:spacing w:after="120"/>
        <w:ind w:left="1134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>pod adresem poczty elektronicznej:</w:t>
      </w:r>
      <w:r w:rsidRPr="004252D2">
        <w:rPr>
          <w:rStyle w:val="Pogrubienie"/>
          <w:sz w:val="24"/>
          <w:szCs w:val="24"/>
        </w:rPr>
        <w:t xml:space="preserve"> </w:t>
      </w:r>
      <w:hyperlink r:id="rId15" w:history="1">
        <w:r w:rsidRPr="004252D2">
          <w:rPr>
            <w:rStyle w:val="Hipercze"/>
            <w:b/>
            <w:sz w:val="24"/>
            <w:szCs w:val="24"/>
          </w:rPr>
          <w:t>iod@czarnkow.pl</w:t>
        </w:r>
      </w:hyperlink>
      <w:r w:rsidRPr="004252D2">
        <w:rPr>
          <w:b/>
          <w:sz w:val="24"/>
          <w:szCs w:val="24"/>
        </w:rPr>
        <w:t xml:space="preserve"> ;  </w:t>
      </w:r>
    </w:p>
    <w:p w:rsidR="00BC43DC" w:rsidRPr="004252D2" w:rsidRDefault="00BC43DC" w:rsidP="00BC43DC">
      <w:pPr>
        <w:pStyle w:val="Akapitzlist"/>
        <w:numPr>
          <w:ilvl w:val="1"/>
          <w:numId w:val="62"/>
        </w:numPr>
        <w:spacing w:after="120"/>
        <w:ind w:left="1134" w:hanging="357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>pisemnie na adres siedziby Administratora</w:t>
      </w:r>
      <w:r w:rsidRPr="004252D2">
        <w:rPr>
          <w:b/>
          <w:sz w:val="24"/>
          <w:szCs w:val="24"/>
        </w:rPr>
        <w:t>;</w:t>
      </w:r>
    </w:p>
    <w:p w:rsidR="00BC43DC" w:rsidRPr="004252D2" w:rsidRDefault="00BC43DC" w:rsidP="00BC43DC">
      <w:pPr>
        <w:pStyle w:val="Tekstpodstawowywcity2"/>
        <w:spacing w:line="360" w:lineRule="auto"/>
        <w:ind w:left="0"/>
        <w:jc w:val="both"/>
        <w:rPr>
          <w:b/>
          <w:sz w:val="24"/>
          <w:szCs w:val="24"/>
        </w:rPr>
      </w:pPr>
      <w:r w:rsidRPr="004252D2">
        <w:rPr>
          <w:sz w:val="24"/>
          <w:szCs w:val="24"/>
        </w:rPr>
        <w:t>Pani/Pana dane osobowe przetwarzane będą na podstawie art. 6 ust. 1 lit. c</w:t>
      </w:r>
      <w:r w:rsidRPr="004252D2">
        <w:rPr>
          <w:i/>
          <w:sz w:val="24"/>
          <w:szCs w:val="24"/>
        </w:rPr>
        <w:t xml:space="preserve"> </w:t>
      </w:r>
      <w:r w:rsidRPr="004252D2">
        <w:rPr>
          <w:sz w:val="24"/>
          <w:szCs w:val="24"/>
        </w:rPr>
        <w:t>RODO w celu związanym z postępowaniem o udzielenie zamówienia publicznego:</w:t>
      </w:r>
      <w:r w:rsidRPr="004252D2">
        <w:rPr>
          <w:b/>
          <w:bCs/>
          <w:sz w:val="24"/>
          <w:szCs w:val="24"/>
        </w:rPr>
        <w:t xml:space="preserve"> </w:t>
      </w:r>
      <w:r w:rsidRPr="004252D2">
        <w:rPr>
          <w:b/>
          <w:sz w:val="24"/>
          <w:szCs w:val="24"/>
        </w:rPr>
        <w:t>„</w:t>
      </w:r>
      <w:r w:rsidR="00017E0D" w:rsidRPr="004252D2">
        <w:rPr>
          <w:b/>
          <w:sz w:val="24"/>
          <w:szCs w:val="24"/>
        </w:rPr>
        <w:t>Utrzymanie zieleni na terenie miasta Czarnkowa</w:t>
      </w:r>
      <w:r w:rsidRPr="004252D2">
        <w:rPr>
          <w:b/>
          <w:sz w:val="24"/>
          <w:szCs w:val="24"/>
        </w:rPr>
        <w:t xml:space="preserve">”. </w:t>
      </w:r>
      <w:r w:rsidRPr="004252D2">
        <w:rPr>
          <w:sz w:val="24"/>
          <w:szCs w:val="24"/>
        </w:rPr>
        <w:t xml:space="preserve">Oznaczenie postępowania: </w:t>
      </w:r>
      <w:r w:rsidRPr="00384DED">
        <w:rPr>
          <w:sz w:val="24"/>
          <w:szCs w:val="24"/>
        </w:rPr>
        <w:t>TI.271.</w:t>
      </w:r>
      <w:r w:rsidR="00384DED" w:rsidRPr="00384DED">
        <w:rPr>
          <w:sz w:val="24"/>
          <w:szCs w:val="24"/>
        </w:rPr>
        <w:t>10</w:t>
      </w:r>
      <w:r w:rsidRPr="00384DED">
        <w:rPr>
          <w:sz w:val="24"/>
          <w:szCs w:val="24"/>
        </w:rPr>
        <w:t>.2019</w:t>
      </w:r>
      <w:r w:rsidRPr="004252D2">
        <w:rPr>
          <w:sz w:val="24"/>
          <w:szCs w:val="24"/>
        </w:rPr>
        <w:t>, prowadzonym  w trybie: przetargu nieograniczonego;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 stycznia 2004r. – Prawo zamówień publicznych (Dz. U. z 2019r. poz. 1843 z późn.zm.), dalej „ustawa </w:t>
      </w:r>
      <w:proofErr w:type="spellStart"/>
      <w:r w:rsidRPr="004252D2">
        <w:rPr>
          <w:sz w:val="24"/>
          <w:szCs w:val="24"/>
        </w:rPr>
        <w:t>Pzp</w:t>
      </w:r>
      <w:proofErr w:type="spellEnd"/>
      <w:r w:rsidRPr="004252D2">
        <w:rPr>
          <w:sz w:val="24"/>
          <w:szCs w:val="24"/>
        </w:rPr>
        <w:t xml:space="preserve">”;  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b/>
          <w:i/>
          <w:sz w:val="24"/>
          <w:szCs w:val="24"/>
        </w:rPr>
      </w:pPr>
      <w:r w:rsidRPr="004252D2">
        <w:rPr>
          <w:sz w:val="24"/>
          <w:szCs w:val="24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b/>
          <w:i/>
          <w:sz w:val="24"/>
          <w:szCs w:val="24"/>
        </w:rPr>
      </w:pPr>
      <w:r w:rsidRPr="004252D2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52D2">
        <w:rPr>
          <w:sz w:val="24"/>
          <w:szCs w:val="24"/>
        </w:rPr>
        <w:t>Pzp</w:t>
      </w:r>
      <w:proofErr w:type="spellEnd"/>
      <w:r w:rsidRPr="004252D2">
        <w:rPr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252D2">
        <w:rPr>
          <w:sz w:val="24"/>
          <w:szCs w:val="24"/>
        </w:rPr>
        <w:t>Pzp</w:t>
      </w:r>
      <w:proofErr w:type="spellEnd"/>
      <w:r w:rsidRPr="004252D2">
        <w:rPr>
          <w:sz w:val="24"/>
          <w:szCs w:val="24"/>
        </w:rPr>
        <w:t xml:space="preserve">;  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52D2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>posiada Pani/Pan:</w:t>
      </w:r>
    </w:p>
    <w:p w:rsidR="00BC43DC" w:rsidRPr="004252D2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color w:val="00B0F0"/>
          <w:sz w:val="24"/>
          <w:szCs w:val="24"/>
        </w:rPr>
      </w:pPr>
      <w:r w:rsidRPr="004252D2">
        <w:rPr>
          <w:sz w:val="24"/>
          <w:szCs w:val="24"/>
        </w:rPr>
        <w:t>na podstawie art. 15 RODO prawo dostępu do danych osobowych Pani/Pana dotyczących;</w:t>
      </w:r>
    </w:p>
    <w:p w:rsidR="00BC43DC" w:rsidRPr="004252D2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sz w:val="24"/>
          <w:szCs w:val="24"/>
        </w:rPr>
      </w:pPr>
      <w:r w:rsidRPr="004252D2">
        <w:rPr>
          <w:sz w:val="24"/>
          <w:szCs w:val="24"/>
        </w:rPr>
        <w:t>na podstawie art. 16 RODO prawo do sprostowania Pani/Pana danych osobowych</w:t>
      </w:r>
      <w:r w:rsidRPr="004252D2">
        <w:rPr>
          <w:sz w:val="24"/>
          <w:szCs w:val="24"/>
          <w:vertAlign w:val="superscript"/>
        </w:rPr>
        <w:t>(1)</w:t>
      </w:r>
      <w:r w:rsidRPr="004252D2">
        <w:rPr>
          <w:sz w:val="24"/>
          <w:szCs w:val="24"/>
        </w:rPr>
        <w:t>;</w:t>
      </w:r>
    </w:p>
    <w:p w:rsidR="00BC43DC" w:rsidRPr="004252D2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sz w:val="24"/>
          <w:szCs w:val="24"/>
        </w:rPr>
      </w:pPr>
      <w:r w:rsidRPr="004252D2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4252D2">
        <w:rPr>
          <w:sz w:val="24"/>
          <w:szCs w:val="24"/>
          <w:vertAlign w:val="superscript"/>
        </w:rPr>
        <w:t>(2)</w:t>
      </w:r>
      <w:r w:rsidRPr="004252D2">
        <w:rPr>
          <w:sz w:val="24"/>
          <w:szCs w:val="24"/>
        </w:rPr>
        <w:t xml:space="preserve">;  </w:t>
      </w:r>
    </w:p>
    <w:p w:rsidR="00BC43DC" w:rsidRPr="004252D2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i/>
          <w:color w:val="00B0F0"/>
          <w:sz w:val="24"/>
          <w:szCs w:val="24"/>
        </w:rPr>
      </w:pPr>
      <w:r w:rsidRPr="004252D2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C43DC" w:rsidRPr="004252D2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i/>
          <w:color w:val="00B0F0"/>
          <w:sz w:val="24"/>
          <w:szCs w:val="24"/>
        </w:rPr>
      </w:pPr>
      <w:r w:rsidRPr="004252D2">
        <w:rPr>
          <w:sz w:val="24"/>
          <w:szCs w:val="24"/>
        </w:rPr>
        <w:t>nie przysługuje Pani/Panu:</w:t>
      </w:r>
    </w:p>
    <w:p w:rsidR="00BC43DC" w:rsidRPr="004252D2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i/>
          <w:color w:val="00B0F0"/>
          <w:sz w:val="24"/>
          <w:szCs w:val="24"/>
        </w:rPr>
      </w:pPr>
      <w:r w:rsidRPr="004252D2">
        <w:rPr>
          <w:sz w:val="24"/>
          <w:szCs w:val="24"/>
        </w:rPr>
        <w:t>w związku z art. 17 ust. 3 lit. b, d lub e RODO prawo do usunięcia danych osobowych;</w:t>
      </w:r>
    </w:p>
    <w:p w:rsidR="00BC43DC" w:rsidRPr="004252D2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b/>
          <w:i/>
          <w:sz w:val="24"/>
          <w:szCs w:val="24"/>
        </w:rPr>
      </w:pPr>
      <w:r w:rsidRPr="004252D2">
        <w:rPr>
          <w:sz w:val="24"/>
          <w:szCs w:val="24"/>
        </w:rPr>
        <w:t>prawo do przenoszenia danych osobowych, o którym mowa w art. 20 RODO;</w:t>
      </w:r>
    </w:p>
    <w:p w:rsidR="00BC43DC" w:rsidRPr="004252D2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b/>
          <w:i/>
          <w:sz w:val="24"/>
          <w:szCs w:val="24"/>
        </w:rPr>
      </w:pPr>
      <w:r w:rsidRPr="004252D2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252D2">
        <w:rPr>
          <w:sz w:val="24"/>
          <w:szCs w:val="24"/>
        </w:rPr>
        <w:t>.</w:t>
      </w:r>
      <w:r w:rsidRPr="004252D2">
        <w:rPr>
          <w:b/>
          <w:sz w:val="24"/>
          <w:szCs w:val="24"/>
        </w:rPr>
        <w:t xml:space="preserve"> </w:t>
      </w:r>
    </w:p>
    <w:p w:rsidR="00BC43DC" w:rsidRPr="004252D2" w:rsidRDefault="00BC43DC" w:rsidP="00BC43DC">
      <w:pPr>
        <w:rPr>
          <w:b/>
          <w:sz w:val="24"/>
          <w:szCs w:val="24"/>
        </w:rPr>
      </w:pPr>
    </w:p>
    <w:p w:rsidR="00BC43DC" w:rsidRPr="004252D2" w:rsidRDefault="00BC43DC" w:rsidP="00BC43DC">
      <w:pPr>
        <w:pStyle w:val="Akapitzlist"/>
        <w:ind w:left="0"/>
        <w:jc w:val="both"/>
        <w:rPr>
          <w:i/>
          <w:sz w:val="24"/>
          <w:szCs w:val="24"/>
        </w:rPr>
      </w:pPr>
      <w:r w:rsidRPr="004252D2">
        <w:rPr>
          <w:b/>
          <w:i/>
          <w:sz w:val="24"/>
          <w:szCs w:val="24"/>
          <w:vertAlign w:val="superscript"/>
        </w:rPr>
        <w:t xml:space="preserve"> (1) </w:t>
      </w:r>
      <w:r w:rsidRPr="004252D2">
        <w:rPr>
          <w:b/>
          <w:i/>
          <w:sz w:val="24"/>
          <w:szCs w:val="24"/>
        </w:rPr>
        <w:t>Wyjaśnienie:</w:t>
      </w:r>
      <w:r w:rsidRPr="004252D2">
        <w:rPr>
          <w:i/>
          <w:sz w:val="24"/>
          <w:szCs w:val="24"/>
        </w:rPr>
        <w:t xml:space="preserve"> skorzystanie z prawa do sprostowania nie może skutkować zmianą wyniku postępowania</w:t>
      </w:r>
      <w:r w:rsidRPr="004252D2">
        <w:rPr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4252D2">
        <w:rPr>
          <w:i/>
          <w:sz w:val="24"/>
          <w:szCs w:val="24"/>
        </w:rPr>
        <w:t>Pzp</w:t>
      </w:r>
      <w:proofErr w:type="spellEnd"/>
      <w:r w:rsidRPr="004252D2">
        <w:rPr>
          <w:i/>
          <w:sz w:val="24"/>
          <w:szCs w:val="24"/>
        </w:rPr>
        <w:t xml:space="preserve"> oraz nie może naruszać integralności protokołu oraz jego załączników.</w:t>
      </w:r>
    </w:p>
    <w:p w:rsidR="00BC43DC" w:rsidRPr="004252D2" w:rsidRDefault="00BC43DC" w:rsidP="00BC43DC">
      <w:pPr>
        <w:pStyle w:val="Akapitzlist"/>
        <w:ind w:left="0"/>
        <w:jc w:val="both"/>
        <w:rPr>
          <w:sz w:val="24"/>
          <w:szCs w:val="24"/>
        </w:rPr>
      </w:pPr>
      <w:r w:rsidRPr="004252D2">
        <w:rPr>
          <w:b/>
          <w:i/>
          <w:sz w:val="24"/>
          <w:szCs w:val="24"/>
          <w:vertAlign w:val="superscript"/>
        </w:rPr>
        <w:t xml:space="preserve">(2) </w:t>
      </w:r>
      <w:r w:rsidRPr="004252D2">
        <w:rPr>
          <w:b/>
          <w:i/>
          <w:sz w:val="24"/>
          <w:szCs w:val="24"/>
        </w:rPr>
        <w:t>Wyjaśnienie:</w:t>
      </w:r>
      <w:r w:rsidRPr="004252D2">
        <w:rPr>
          <w:i/>
          <w:sz w:val="24"/>
          <w:szCs w:val="24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85368C" w:rsidRPr="004252D2" w:rsidRDefault="0085368C" w:rsidP="003B542C">
      <w:pPr>
        <w:pStyle w:val="Tekstpodstawowy"/>
        <w:jc w:val="left"/>
        <w:rPr>
          <w:szCs w:val="24"/>
        </w:rPr>
      </w:pPr>
    </w:p>
    <w:sectPr w:rsidR="0085368C" w:rsidRPr="004252D2" w:rsidSect="00375EC1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304" w:right="1247" w:bottom="1304" w:left="1247" w:header="709" w:footer="709" w:gutter="0"/>
      <w:cols w:space="708" w:equalWidth="0">
        <w:col w:w="9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3E" w:rsidRDefault="00F3333E">
      <w:r>
        <w:separator/>
      </w:r>
    </w:p>
  </w:endnote>
  <w:endnote w:type="continuationSeparator" w:id="0">
    <w:p w:rsidR="00F3333E" w:rsidRDefault="00F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3E" w:rsidRDefault="00F3333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33E" w:rsidRDefault="00F3333E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3E" w:rsidRPr="00531A66" w:rsidRDefault="00F3333E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9C3A96">
      <w:rPr>
        <w:rStyle w:val="Numerstrony"/>
        <w:rFonts w:ascii="Arial" w:hAnsi="Arial" w:cs="Arial"/>
        <w:noProof/>
      </w:rPr>
      <w:t>20</w:t>
    </w:r>
    <w:r w:rsidRPr="00531A66">
      <w:rPr>
        <w:rStyle w:val="Numerstrony"/>
        <w:rFonts w:ascii="Arial" w:hAnsi="Arial" w:cs="Arial"/>
      </w:rPr>
      <w:fldChar w:fldCharType="end"/>
    </w:r>
  </w:p>
  <w:p w:rsidR="00F3333E" w:rsidRPr="008D72B0" w:rsidRDefault="00F3333E" w:rsidP="00F3333E">
    <w:pPr>
      <w:pStyle w:val="Stopka"/>
      <w:ind w:right="360"/>
      <w:jc w:val="both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3E" w:rsidRDefault="00F3333E">
      <w:r>
        <w:separator/>
      </w:r>
    </w:p>
  </w:footnote>
  <w:footnote w:type="continuationSeparator" w:id="0">
    <w:p w:rsidR="00F3333E" w:rsidRDefault="00F3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3E" w:rsidRPr="00776C08" w:rsidRDefault="00F3333E" w:rsidP="00CA7F9F">
    <w:pPr>
      <w:pStyle w:val="Nagwek"/>
      <w:jc w:val="lef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unijna, tj. 221 000 euro</w:t>
    </w:r>
  </w:p>
  <w:p w:rsidR="00F3333E" w:rsidRPr="008D72B0" w:rsidRDefault="00F3333E" w:rsidP="00CA7F9F">
    <w:pPr>
      <w:pStyle w:val="Nagwek"/>
      <w:jc w:val="left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TI.271.10.2019</w:t>
    </w:r>
  </w:p>
  <w:p w:rsidR="00F3333E" w:rsidRPr="00426CF8" w:rsidRDefault="00F3333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3E" w:rsidRPr="00776C08" w:rsidRDefault="00F3333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3333E" w:rsidRPr="002B2C77" w:rsidRDefault="00F3333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3333E" w:rsidRPr="00335A5D" w:rsidRDefault="00F3333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" w15:restartNumberingAfterBreak="0">
    <w:nsid w:val="00000004"/>
    <w:multiLevelType w:val="multilevel"/>
    <w:tmpl w:val="370ADF9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020A4D4"/>
    <w:lvl w:ilvl="0">
      <w:start w:val="1"/>
      <w:numFmt w:val="decimal"/>
      <w:pStyle w:val="StylPunktWieksze"/>
      <w:lvlText w:val="%1."/>
      <w:lvlJc w:val="left"/>
      <w:pPr>
        <w:tabs>
          <w:tab w:val="num" w:pos="1077"/>
        </w:tabs>
        <w:ind w:left="1077" w:hanging="360"/>
      </w:pPr>
      <w:rPr>
        <w:rFonts w:ascii="Trebuchet MS" w:eastAsia="Times New Roman" w:hAnsi="Trebuchet MS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0000008"/>
    <w:multiLevelType w:val="singleLevel"/>
    <w:tmpl w:val="DBCA571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9F463D3"/>
    <w:multiLevelType w:val="multilevel"/>
    <w:tmpl w:val="E3A26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63BB9"/>
    <w:multiLevelType w:val="hybridMultilevel"/>
    <w:tmpl w:val="EAB0FDD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296218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3125040D"/>
    <w:multiLevelType w:val="multilevel"/>
    <w:tmpl w:val="B2C25118"/>
    <w:styleLink w:val="WW8Num33"/>
    <w:lvl w:ilvl="0">
      <w:start w:val="4"/>
      <w:numFmt w:val="decimal"/>
      <w:lvlText w:val="%1."/>
      <w:lvlJc w:val="left"/>
      <w:rPr>
        <w:rFonts w:ascii="Trebuchet MS" w:hAnsi="Trebuchet MS" w:cs="Trebuchet MS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3076A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A7B2EB7"/>
    <w:multiLevelType w:val="multilevel"/>
    <w:tmpl w:val="1102B7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6ADD"/>
    <w:multiLevelType w:val="multilevel"/>
    <w:tmpl w:val="BF00E74A"/>
    <w:name w:val="WW8Num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3893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8F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8BE027C"/>
    <w:multiLevelType w:val="multilevel"/>
    <w:tmpl w:val="FDF6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62"/>
  </w:num>
  <w:num w:numId="3">
    <w:abstractNumId w:val="66"/>
  </w:num>
  <w:num w:numId="4">
    <w:abstractNumId w:val="59"/>
  </w:num>
  <w:num w:numId="5">
    <w:abstractNumId w:val="13"/>
  </w:num>
  <w:num w:numId="6">
    <w:abstractNumId w:val="39"/>
  </w:num>
  <w:num w:numId="7">
    <w:abstractNumId w:val="40"/>
  </w:num>
  <w:num w:numId="8">
    <w:abstractNumId w:val="24"/>
  </w:num>
  <w:num w:numId="9">
    <w:abstractNumId w:val="49"/>
  </w:num>
  <w:num w:numId="10">
    <w:abstractNumId w:val="65"/>
  </w:num>
  <w:num w:numId="11">
    <w:abstractNumId w:val="32"/>
  </w:num>
  <w:num w:numId="12">
    <w:abstractNumId w:val="71"/>
  </w:num>
  <w:num w:numId="13">
    <w:abstractNumId w:val="27"/>
  </w:num>
  <w:num w:numId="14">
    <w:abstractNumId w:val="8"/>
  </w:num>
  <w:num w:numId="15">
    <w:abstractNumId w:val="69"/>
  </w:num>
  <w:num w:numId="16">
    <w:abstractNumId w:val="21"/>
  </w:num>
  <w:num w:numId="1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2"/>
  </w:num>
  <w:num w:numId="21">
    <w:abstractNumId w:val="30"/>
  </w:num>
  <w:num w:numId="22">
    <w:abstractNumId w:val="45"/>
  </w:num>
  <w:num w:numId="23">
    <w:abstractNumId w:val="3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61"/>
  </w:num>
  <w:num w:numId="29">
    <w:abstractNumId w:val="54"/>
  </w:num>
  <w:num w:numId="30">
    <w:abstractNumId w:val="60"/>
  </w:num>
  <w:num w:numId="31">
    <w:abstractNumId w:val="53"/>
  </w:num>
  <w:num w:numId="32">
    <w:abstractNumId w:val="29"/>
  </w:num>
  <w:num w:numId="33">
    <w:abstractNumId w:val="51"/>
  </w:num>
  <w:num w:numId="34">
    <w:abstractNumId w:val="26"/>
  </w:num>
  <w:num w:numId="35">
    <w:abstractNumId w:val="55"/>
  </w:num>
  <w:num w:numId="36">
    <w:abstractNumId w:val="43"/>
  </w:num>
  <w:num w:numId="37">
    <w:abstractNumId w:val="52"/>
  </w:num>
  <w:num w:numId="38">
    <w:abstractNumId w:val="68"/>
  </w:num>
  <w:num w:numId="39">
    <w:abstractNumId w:val="56"/>
  </w:num>
  <w:num w:numId="40">
    <w:abstractNumId w:val="64"/>
  </w:num>
  <w:num w:numId="41">
    <w:abstractNumId w:val="37"/>
  </w:num>
  <w:num w:numId="42">
    <w:abstractNumId w:val="19"/>
  </w:num>
  <w:num w:numId="43">
    <w:abstractNumId w:val="58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23"/>
  </w:num>
  <w:num w:numId="46">
    <w:abstractNumId w:val="57"/>
  </w:num>
  <w:num w:numId="47">
    <w:abstractNumId w:val="11"/>
  </w:num>
  <w:num w:numId="48">
    <w:abstractNumId w:val="44"/>
  </w:num>
  <w:num w:numId="49">
    <w:abstractNumId w:val="10"/>
  </w:num>
  <w:num w:numId="50">
    <w:abstractNumId w:val="46"/>
  </w:num>
  <w:num w:numId="51">
    <w:abstractNumId w:val="20"/>
  </w:num>
  <w:num w:numId="52">
    <w:abstractNumId w:val="31"/>
  </w:num>
  <w:num w:numId="53">
    <w:abstractNumId w:val="67"/>
  </w:num>
  <w:num w:numId="54">
    <w:abstractNumId w:val="50"/>
  </w:num>
  <w:num w:numId="55">
    <w:abstractNumId w:val="33"/>
  </w:num>
  <w:num w:numId="56">
    <w:abstractNumId w:val="70"/>
  </w:num>
  <w:num w:numId="57">
    <w:abstractNumId w:val="5"/>
  </w:num>
  <w:num w:numId="58">
    <w:abstractNumId w:val="17"/>
  </w:num>
  <w:num w:numId="59">
    <w:abstractNumId w:val="47"/>
  </w:num>
  <w:num w:numId="60">
    <w:abstractNumId w:val="63"/>
  </w:num>
  <w:num w:numId="61">
    <w:abstractNumId w:val="48"/>
  </w:num>
  <w:num w:numId="62">
    <w:abstractNumId w:val="25"/>
  </w:num>
  <w:num w:numId="63">
    <w:abstractNumId w:val="18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0837"/>
    <w:rsid w:val="000120B5"/>
    <w:rsid w:val="000140AE"/>
    <w:rsid w:val="000142D1"/>
    <w:rsid w:val="000179BE"/>
    <w:rsid w:val="00017E0D"/>
    <w:rsid w:val="00021386"/>
    <w:rsid w:val="000244CC"/>
    <w:rsid w:val="0002459F"/>
    <w:rsid w:val="000250F2"/>
    <w:rsid w:val="0002633D"/>
    <w:rsid w:val="00026497"/>
    <w:rsid w:val="00031BFA"/>
    <w:rsid w:val="00032E59"/>
    <w:rsid w:val="000347EB"/>
    <w:rsid w:val="00035FFE"/>
    <w:rsid w:val="00036F9C"/>
    <w:rsid w:val="00037AC0"/>
    <w:rsid w:val="00040056"/>
    <w:rsid w:val="000407AE"/>
    <w:rsid w:val="000414E0"/>
    <w:rsid w:val="00042D49"/>
    <w:rsid w:val="00046558"/>
    <w:rsid w:val="0005003C"/>
    <w:rsid w:val="00050B18"/>
    <w:rsid w:val="000529FF"/>
    <w:rsid w:val="0005360D"/>
    <w:rsid w:val="00053FC3"/>
    <w:rsid w:val="000549E7"/>
    <w:rsid w:val="00056144"/>
    <w:rsid w:val="00057A14"/>
    <w:rsid w:val="00060D07"/>
    <w:rsid w:val="0006227A"/>
    <w:rsid w:val="000627F1"/>
    <w:rsid w:val="00062CF5"/>
    <w:rsid w:val="0006399E"/>
    <w:rsid w:val="00063A92"/>
    <w:rsid w:val="00064269"/>
    <w:rsid w:val="000645EA"/>
    <w:rsid w:val="00064B04"/>
    <w:rsid w:val="000748A1"/>
    <w:rsid w:val="00074C63"/>
    <w:rsid w:val="00075341"/>
    <w:rsid w:val="00075C1E"/>
    <w:rsid w:val="00077CD2"/>
    <w:rsid w:val="000813A2"/>
    <w:rsid w:val="000816CA"/>
    <w:rsid w:val="0008282C"/>
    <w:rsid w:val="00083124"/>
    <w:rsid w:val="000839CC"/>
    <w:rsid w:val="0008525C"/>
    <w:rsid w:val="00091477"/>
    <w:rsid w:val="00091F63"/>
    <w:rsid w:val="00093707"/>
    <w:rsid w:val="00095664"/>
    <w:rsid w:val="00096248"/>
    <w:rsid w:val="000963AC"/>
    <w:rsid w:val="000A16E8"/>
    <w:rsid w:val="000A1D81"/>
    <w:rsid w:val="000A21DF"/>
    <w:rsid w:val="000A3B9F"/>
    <w:rsid w:val="000A5E73"/>
    <w:rsid w:val="000A6075"/>
    <w:rsid w:val="000A65FF"/>
    <w:rsid w:val="000B09E1"/>
    <w:rsid w:val="000B1BE8"/>
    <w:rsid w:val="000B1D92"/>
    <w:rsid w:val="000B1F3A"/>
    <w:rsid w:val="000B6C82"/>
    <w:rsid w:val="000C0874"/>
    <w:rsid w:val="000C1C5E"/>
    <w:rsid w:val="000C22D2"/>
    <w:rsid w:val="000C3111"/>
    <w:rsid w:val="000C35F7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1BC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3E6"/>
    <w:rsid w:val="001240C3"/>
    <w:rsid w:val="00124DC0"/>
    <w:rsid w:val="00125059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2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573BA"/>
    <w:rsid w:val="001636D9"/>
    <w:rsid w:val="0016502F"/>
    <w:rsid w:val="00165E49"/>
    <w:rsid w:val="00166C41"/>
    <w:rsid w:val="00167088"/>
    <w:rsid w:val="001679A1"/>
    <w:rsid w:val="00171D3E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47C6"/>
    <w:rsid w:val="00197771"/>
    <w:rsid w:val="00197DD7"/>
    <w:rsid w:val="001A1004"/>
    <w:rsid w:val="001A1615"/>
    <w:rsid w:val="001A2094"/>
    <w:rsid w:val="001A235D"/>
    <w:rsid w:val="001A3321"/>
    <w:rsid w:val="001A3AAC"/>
    <w:rsid w:val="001A62C0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63A2"/>
    <w:rsid w:val="001C7471"/>
    <w:rsid w:val="001C7575"/>
    <w:rsid w:val="001C7FD0"/>
    <w:rsid w:val="001D2680"/>
    <w:rsid w:val="001D2A3F"/>
    <w:rsid w:val="001D476D"/>
    <w:rsid w:val="001D5CFD"/>
    <w:rsid w:val="001D70CA"/>
    <w:rsid w:val="001E1DFE"/>
    <w:rsid w:val="001E3C4C"/>
    <w:rsid w:val="001E569C"/>
    <w:rsid w:val="001E56C7"/>
    <w:rsid w:val="001E5E97"/>
    <w:rsid w:val="001E7C2C"/>
    <w:rsid w:val="001F09C1"/>
    <w:rsid w:val="001F1C88"/>
    <w:rsid w:val="001F1F68"/>
    <w:rsid w:val="001F30B6"/>
    <w:rsid w:val="001F3CDC"/>
    <w:rsid w:val="001F3DF9"/>
    <w:rsid w:val="001F4164"/>
    <w:rsid w:val="001F4397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425"/>
    <w:rsid w:val="0020666C"/>
    <w:rsid w:val="00211765"/>
    <w:rsid w:val="00214DF3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65CA"/>
    <w:rsid w:val="00227796"/>
    <w:rsid w:val="00231196"/>
    <w:rsid w:val="0023171E"/>
    <w:rsid w:val="00231927"/>
    <w:rsid w:val="00232561"/>
    <w:rsid w:val="00233AF7"/>
    <w:rsid w:val="0023424A"/>
    <w:rsid w:val="002365EC"/>
    <w:rsid w:val="00236F72"/>
    <w:rsid w:val="00237631"/>
    <w:rsid w:val="0024109B"/>
    <w:rsid w:val="00241447"/>
    <w:rsid w:val="002453B7"/>
    <w:rsid w:val="00246E4E"/>
    <w:rsid w:val="00246FEC"/>
    <w:rsid w:val="0024733E"/>
    <w:rsid w:val="00247D57"/>
    <w:rsid w:val="00250C70"/>
    <w:rsid w:val="00251D73"/>
    <w:rsid w:val="002526BC"/>
    <w:rsid w:val="0025606B"/>
    <w:rsid w:val="00256A5D"/>
    <w:rsid w:val="0025710A"/>
    <w:rsid w:val="0025713A"/>
    <w:rsid w:val="00257667"/>
    <w:rsid w:val="00257BF2"/>
    <w:rsid w:val="00264036"/>
    <w:rsid w:val="00266856"/>
    <w:rsid w:val="0026698F"/>
    <w:rsid w:val="00266D83"/>
    <w:rsid w:val="00267543"/>
    <w:rsid w:val="002677C8"/>
    <w:rsid w:val="00267AAB"/>
    <w:rsid w:val="00274A01"/>
    <w:rsid w:val="00274C16"/>
    <w:rsid w:val="00274C82"/>
    <w:rsid w:val="00274DC7"/>
    <w:rsid w:val="00277E2C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F13"/>
    <w:rsid w:val="002A2709"/>
    <w:rsid w:val="002A517E"/>
    <w:rsid w:val="002A7529"/>
    <w:rsid w:val="002B143E"/>
    <w:rsid w:val="002B237A"/>
    <w:rsid w:val="002B2C77"/>
    <w:rsid w:val="002B3806"/>
    <w:rsid w:val="002B4152"/>
    <w:rsid w:val="002B438D"/>
    <w:rsid w:val="002B55C2"/>
    <w:rsid w:val="002B58D8"/>
    <w:rsid w:val="002B6E8D"/>
    <w:rsid w:val="002C10CB"/>
    <w:rsid w:val="002C2B36"/>
    <w:rsid w:val="002C4FEF"/>
    <w:rsid w:val="002C5677"/>
    <w:rsid w:val="002C5A1B"/>
    <w:rsid w:val="002C63AC"/>
    <w:rsid w:val="002C6F52"/>
    <w:rsid w:val="002D059C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7CF"/>
    <w:rsid w:val="002E5943"/>
    <w:rsid w:val="002E62B2"/>
    <w:rsid w:val="002E65AF"/>
    <w:rsid w:val="002E78DD"/>
    <w:rsid w:val="002F03E6"/>
    <w:rsid w:val="002F051A"/>
    <w:rsid w:val="002F0549"/>
    <w:rsid w:val="002F132A"/>
    <w:rsid w:val="002F1F10"/>
    <w:rsid w:val="002F45BD"/>
    <w:rsid w:val="002F52BB"/>
    <w:rsid w:val="002F6135"/>
    <w:rsid w:val="002F648A"/>
    <w:rsid w:val="002F76D9"/>
    <w:rsid w:val="003000F4"/>
    <w:rsid w:val="003001E2"/>
    <w:rsid w:val="0030037A"/>
    <w:rsid w:val="0030044A"/>
    <w:rsid w:val="00301EC3"/>
    <w:rsid w:val="00302D01"/>
    <w:rsid w:val="00302FDF"/>
    <w:rsid w:val="0030511F"/>
    <w:rsid w:val="003067C7"/>
    <w:rsid w:val="00307500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1DC"/>
    <w:rsid w:val="00322835"/>
    <w:rsid w:val="00325135"/>
    <w:rsid w:val="00325DD9"/>
    <w:rsid w:val="00327C7F"/>
    <w:rsid w:val="00333417"/>
    <w:rsid w:val="00333DDC"/>
    <w:rsid w:val="00335A5D"/>
    <w:rsid w:val="00335F2D"/>
    <w:rsid w:val="003368E6"/>
    <w:rsid w:val="00342889"/>
    <w:rsid w:val="003429E8"/>
    <w:rsid w:val="00343BAD"/>
    <w:rsid w:val="003445A4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960"/>
    <w:rsid w:val="00364F04"/>
    <w:rsid w:val="00365669"/>
    <w:rsid w:val="003702F7"/>
    <w:rsid w:val="00370495"/>
    <w:rsid w:val="003707E2"/>
    <w:rsid w:val="00370CEB"/>
    <w:rsid w:val="0037119E"/>
    <w:rsid w:val="00372ADC"/>
    <w:rsid w:val="00372DF0"/>
    <w:rsid w:val="00373602"/>
    <w:rsid w:val="00374002"/>
    <w:rsid w:val="003757F1"/>
    <w:rsid w:val="00375EC1"/>
    <w:rsid w:val="0037618D"/>
    <w:rsid w:val="00377E23"/>
    <w:rsid w:val="003807B1"/>
    <w:rsid w:val="003812B7"/>
    <w:rsid w:val="00382D03"/>
    <w:rsid w:val="00384216"/>
    <w:rsid w:val="0038468D"/>
    <w:rsid w:val="003849E0"/>
    <w:rsid w:val="00384DED"/>
    <w:rsid w:val="00385F96"/>
    <w:rsid w:val="003862EF"/>
    <w:rsid w:val="00386707"/>
    <w:rsid w:val="00392727"/>
    <w:rsid w:val="00394F24"/>
    <w:rsid w:val="00395C43"/>
    <w:rsid w:val="00395FF7"/>
    <w:rsid w:val="00396F9E"/>
    <w:rsid w:val="00397FA9"/>
    <w:rsid w:val="003A1403"/>
    <w:rsid w:val="003A3019"/>
    <w:rsid w:val="003A31CF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21A0"/>
    <w:rsid w:val="003C5E93"/>
    <w:rsid w:val="003C5ECB"/>
    <w:rsid w:val="003D0980"/>
    <w:rsid w:val="003D0A9C"/>
    <w:rsid w:val="003D0DC4"/>
    <w:rsid w:val="003D138D"/>
    <w:rsid w:val="003D140A"/>
    <w:rsid w:val="003D248D"/>
    <w:rsid w:val="003D2B57"/>
    <w:rsid w:val="003D3C03"/>
    <w:rsid w:val="003D5439"/>
    <w:rsid w:val="003D64D8"/>
    <w:rsid w:val="003D6982"/>
    <w:rsid w:val="003D790F"/>
    <w:rsid w:val="003E1D43"/>
    <w:rsid w:val="003E1F23"/>
    <w:rsid w:val="003E48B2"/>
    <w:rsid w:val="003E63BE"/>
    <w:rsid w:val="003E79A4"/>
    <w:rsid w:val="003E7DB7"/>
    <w:rsid w:val="003F26D5"/>
    <w:rsid w:val="003F3E8A"/>
    <w:rsid w:val="003F59F1"/>
    <w:rsid w:val="003F65D9"/>
    <w:rsid w:val="00400050"/>
    <w:rsid w:val="00402456"/>
    <w:rsid w:val="00402ACC"/>
    <w:rsid w:val="00402EAC"/>
    <w:rsid w:val="00403C3B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4F3E"/>
    <w:rsid w:val="00415F52"/>
    <w:rsid w:val="00416478"/>
    <w:rsid w:val="00416675"/>
    <w:rsid w:val="00420205"/>
    <w:rsid w:val="00421326"/>
    <w:rsid w:val="00421BAC"/>
    <w:rsid w:val="00422184"/>
    <w:rsid w:val="00422C87"/>
    <w:rsid w:val="00423A41"/>
    <w:rsid w:val="00424F47"/>
    <w:rsid w:val="004252D2"/>
    <w:rsid w:val="00425A7B"/>
    <w:rsid w:val="00425D13"/>
    <w:rsid w:val="00425E18"/>
    <w:rsid w:val="00426110"/>
    <w:rsid w:val="0042684A"/>
    <w:rsid w:val="00426CF8"/>
    <w:rsid w:val="00427388"/>
    <w:rsid w:val="004276A7"/>
    <w:rsid w:val="0043060A"/>
    <w:rsid w:val="00433152"/>
    <w:rsid w:val="004341D8"/>
    <w:rsid w:val="00434D56"/>
    <w:rsid w:val="00435A8C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954"/>
    <w:rsid w:val="00454D58"/>
    <w:rsid w:val="004557C9"/>
    <w:rsid w:val="00456519"/>
    <w:rsid w:val="00456E72"/>
    <w:rsid w:val="00456EE4"/>
    <w:rsid w:val="00457C66"/>
    <w:rsid w:val="004600C3"/>
    <w:rsid w:val="00460668"/>
    <w:rsid w:val="00461256"/>
    <w:rsid w:val="00462C93"/>
    <w:rsid w:val="00463E20"/>
    <w:rsid w:val="00463FC8"/>
    <w:rsid w:val="00464C6E"/>
    <w:rsid w:val="0046557C"/>
    <w:rsid w:val="00466C51"/>
    <w:rsid w:val="00466E6B"/>
    <w:rsid w:val="00466F3C"/>
    <w:rsid w:val="0046701B"/>
    <w:rsid w:val="004708E8"/>
    <w:rsid w:val="00471C26"/>
    <w:rsid w:val="004740F4"/>
    <w:rsid w:val="004748B8"/>
    <w:rsid w:val="004754AC"/>
    <w:rsid w:val="004769D5"/>
    <w:rsid w:val="004808F8"/>
    <w:rsid w:val="00481054"/>
    <w:rsid w:val="00482EDB"/>
    <w:rsid w:val="00483405"/>
    <w:rsid w:val="00483A59"/>
    <w:rsid w:val="004847BC"/>
    <w:rsid w:val="00484A43"/>
    <w:rsid w:val="0048569D"/>
    <w:rsid w:val="00485D56"/>
    <w:rsid w:val="00485ED6"/>
    <w:rsid w:val="0048673A"/>
    <w:rsid w:val="004868BC"/>
    <w:rsid w:val="004870C5"/>
    <w:rsid w:val="004878C4"/>
    <w:rsid w:val="00487EAE"/>
    <w:rsid w:val="0049227F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7DD"/>
    <w:rsid w:val="004B5C26"/>
    <w:rsid w:val="004B62A8"/>
    <w:rsid w:val="004B74AF"/>
    <w:rsid w:val="004B74EA"/>
    <w:rsid w:val="004C1013"/>
    <w:rsid w:val="004C22C4"/>
    <w:rsid w:val="004C3807"/>
    <w:rsid w:val="004C3FC1"/>
    <w:rsid w:val="004C5BD2"/>
    <w:rsid w:val="004C7AB1"/>
    <w:rsid w:val="004D0689"/>
    <w:rsid w:val="004D0D72"/>
    <w:rsid w:val="004D21F9"/>
    <w:rsid w:val="004D24D3"/>
    <w:rsid w:val="004D2D35"/>
    <w:rsid w:val="004D42EA"/>
    <w:rsid w:val="004D4F9E"/>
    <w:rsid w:val="004D5539"/>
    <w:rsid w:val="004D58D1"/>
    <w:rsid w:val="004D6D26"/>
    <w:rsid w:val="004E0390"/>
    <w:rsid w:val="004E311D"/>
    <w:rsid w:val="004E37E4"/>
    <w:rsid w:val="004E711B"/>
    <w:rsid w:val="004F1BF4"/>
    <w:rsid w:val="004F213C"/>
    <w:rsid w:val="004F2147"/>
    <w:rsid w:val="004F21A4"/>
    <w:rsid w:val="004F2D26"/>
    <w:rsid w:val="004F3090"/>
    <w:rsid w:val="004F5DEF"/>
    <w:rsid w:val="004F5EBB"/>
    <w:rsid w:val="004F61FA"/>
    <w:rsid w:val="00500594"/>
    <w:rsid w:val="00500856"/>
    <w:rsid w:val="0050126A"/>
    <w:rsid w:val="00501461"/>
    <w:rsid w:val="00501CCA"/>
    <w:rsid w:val="00501FCB"/>
    <w:rsid w:val="005028D7"/>
    <w:rsid w:val="00503C0D"/>
    <w:rsid w:val="005063F9"/>
    <w:rsid w:val="00507375"/>
    <w:rsid w:val="00510017"/>
    <w:rsid w:val="0051029F"/>
    <w:rsid w:val="005105EB"/>
    <w:rsid w:val="0051122C"/>
    <w:rsid w:val="00511E5B"/>
    <w:rsid w:val="00511F23"/>
    <w:rsid w:val="00513033"/>
    <w:rsid w:val="00514C74"/>
    <w:rsid w:val="00515CD5"/>
    <w:rsid w:val="00515D6C"/>
    <w:rsid w:val="005170C2"/>
    <w:rsid w:val="005206A4"/>
    <w:rsid w:val="0052079D"/>
    <w:rsid w:val="005207EA"/>
    <w:rsid w:val="00522148"/>
    <w:rsid w:val="005252B2"/>
    <w:rsid w:val="005301C4"/>
    <w:rsid w:val="00530FAC"/>
    <w:rsid w:val="00531A66"/>
    <w:rsid w:val="005324B1"/>
    <w:rsid w:val="00533FC1"/>
    <w:rsid w:val="00535C00"/>
    <w:rsid w:val="0054068C"/>
    <w:rsid w:val="005426CF"/>
    <w:rsid w:val="00542A72"/>
    <w:rsid w:val="005431EC"/>
    <w:rsid w:val="005434D5"/>
    <w:rsid w:val="00543542"/>
    <w:rsid w:val="0054579D"/>
    <w:rsid w:val="00550897"/>
    <w:rsid w:val="00552D80"/>
    <w:rsid w:val="005531FE"/>
    <w:rsid w:val="005532FE"/>
    <w:rsid w:val="005537FA"/>
    <w:rsid w:val="00553954"/>
    <w:rsid w:val="00553FD4"/>
    <w:rsid w:val="005553A9"/>
    <w:rsid w:val="00555E12"/>
    <w:rsid w:val="00557595"/>
    <w:rsid w:val="00557848"/>
    <w:rsid w:val="00557F9F"/>
    <w:rsid w:val="005609B4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055C"/>
    <w:rsid w:val="0057112F"/>
    <w:rsid w:val="00573DD8"/>
    <w:rsid w:val="00575636"/>
    <w:rsid w:val="0057655B"/>
    <w:rsid w:val="00577571"/>
    <w:rsid w:val="00577B5D"/>
    <w:rsid w:val="0058332D"/>
    <w:rsid w:val="00584601"/>
    <w:rsid w:val="00590494"/>
    <w:rsid w:val="00590FFE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554B"/>
    <w:rsid w:val="005B6974"/>
    <w:rsid w:val="005B6C8A"/>
    <w:rsid w:val="005B7FE1"/>
    <w:rsid w:val="005C02F7"/>
    <w:rsid w:val="005C0B96"/>
    <w:rsid w:val="005C34D4"/>
    <w:rsid w:val="005D018B"/>
    <w:rsid w:val="005D2137"/>
    <w:rsid w:val="005D230C"/>
    <w:rsid w:val="005D510D"/>
    <w:rsid w:val="005D5DD7"/>
    <w:rsid w:val="005D64E5"/>
    <w:rsid w:val="005D7D79"/>
    <w:rsid w:val="005E052E"/>
    <w:rsid w:val="005E09A8"/>
    <w:rsid w:val="005E0C59"/>
    <w:rsid w:val="005E5141"/>
    <w:rsid w:val="005E56E6"/>
    <w:rsid w:val="005E5768"/>
    <w:rsid w:val="005E5772"/>
    <w:rsid w:val="005E59BB"/>
    <w:rsid w:val="005F0FA7"/>
    <w:rsid w:val="005F1565"/>
    <w:rsid w:val="005F1C3A"/>
    <w:rsid w:val="005F2605"/>
    <w:rsid w:val="005F30F8"/>
    <w:rsid w:val="005F3949"/>
    <w:rsid w:val="005F3A19"/>
    <w:rsid w:val="005F4036"/>
    <w:rsid w:val="005F6482"/>
    <w:rsid w:val="005F79D9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6E4D"/>
    <w:rsid w:val="00607607"/>
    <w:rsid w:val="006110E0"/>
    <w:rsid w:val="00611E52"/>
    <w:rsid w:val="006144B8"/>
    <w:rsid w:val="0061545B"/>
    <w:rsid w:val="00617BDA"/>
    <w:rsid w:val="006203B4"/>
    <w:rsid w:val="00621262"/>
    <w:rsid w:val="00621D6E"/>
    <w:rsid w:val="00622F60"/>
    <w:rsid w:val="006238C1"/>
    <w:rsid w:val="00623B49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4F55"/>
    <w:rsid w:val="00665755"/>
    <w:rsid w:val="0066613F"/>
    <w:rsid w:val="0066614F"/>
    <w:rsid w:val="00670994"/>
    <w:rsid w:val="0067279A"/>
    <w:rsid w:val="0067543A"/>
    <w:rsid w:val="006759DD"/>
    <w:rsid w:val="00676028"/>
    <w:rsid w:val="006760C1"/>
    <w:rsid w:val="006766BD"/>
    <w:rsid w:val="006770FC"/>
    <w:rsid w:val="006771F9"/>
    <w:rsid w:val="00677341"/>
    <w:rsid w:val="00677A85"/>
    <w:rsid w:val="006807D1"/>
    <w:rsid w:val="00680FAC"/>
    <w:rsid w:val="00682A0D"/>
    <w:rsid w:val="00684128"/>
    <w:rsid w:val="00685A25"/>
    <w:rsid w:val="006860CD"/>
    <w:rsid w:val="00691349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017"/>
    <w:rsid w:val="006C178C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E665E"/>
    <w:rsid w:val="006F38F8"/>
    <w:rsid w:val="006F41B4"/>
    <w:rsid w:val="006F4230"/>
    <w:rsid w:val="006F53FC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27A72"/>
    <w:rsid w:val="007305B2"/>
    <w:rsid w:val="00733245"/>
    <w:rsid w:val="00733529"/>
    <w:rsid w:val="00735ACA"/>
    <w:rsid w:val="00735B13"/>
    <w:rsid w:val="007361E9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3ED2"/>
    <w:rsid w:val="007544FB"/>
    <w:rsid w:val="0075701E"/>
    <w:rsid w:val="007571FC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D1E"/>
    <w:rsid w:val="00782EF6"/>
    <w:rsid w:val="007841DF"/>
    <w:rsid w:val="00784420"/>
    <w:rsid w:val="00784D14"/>
    <w:rsid w:val="00784FF0"/>
    <w:rsid w:val="007855B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226"/>
    <w:rsid w:val="007A0B59"/>
    <w:rsid w:val="007A0C4F"/>
    <w:rsid w:val="007A1C2B"/>
    <w:rsid w:val="007A4F23"/>
    <w:rsid w:val="007A5B82"/>
    <w:rsid w:val="007B045E"/>
    <w:rsid w:val="007B2ECA"/>
    <w:rsid w:val="007B34CA"/>
    <w:rsid w:val="007B4163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475"/>
    <w:rsid w:val="007C6DA9"/>
    <w:rsid w:val="007D083E"/>
    <w:rsid w:val="007D0A06"/>
    <w:rsid w:val="007D135F"/>
    <w:rsid w:val="007D211E"/>
    <w:rsid w:val="007D25E2"/>
    <w:rsid w:val="007D2B8A"/>
    <w:rsid w:val="007D3972"/>
    <w:rsid w:val="007D4D36"/>
    <w:rsid w:val="007D581D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67BE"/>
    <w:rsid w:val="007F736A"/>
    <w:rsid w:val="007F741D"/>
    <w:rsid w:val="00800C95"/>
    <w:rsid w:val="00802037"/>
    <w:rsid w:val="00804E2D"/>
    <w:rsid w:val="00805226"/>
    <w:rsid w:val="00805C44"/>
    <w:rsid w:val="00806A4F"/>
    <w:rsid w:val="008143BF"/>
    <w:rsid w:val="00815C5A"/>
    <w:rsid w:val="00816C59"/>
    <w:rsid w:val="00817ED3"/>
    <w:rsid w:val="00820C26"/>
    <w:rsid w:val="00821E24"/>
    <w:rsid w:val="00822F6F"/>
    <w:rsid w:val="00825854"/>
    <w:rsid w:val="00825904"/>
    <w:rsid w:val="008308D1"/>
    <w:rsid w:val="0083171D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7FD"/>
    <w:rsid w:val="00846E5C"/>
    <w:rsid w:val="008471A3"/>
    <w:rsid w:val="008503B6"/>
    <w:rsid w:val="00851095"/>
    <w:rsid w:val="0085368C"/>
    <w:rsid w:val="00853E00"/>
    <w:rsid w:val="00854E7C"/>
    <w:rsid w:val="00856355"/>
    <w:rsid w:val="0085796F"/>
    <w:rsid w:val="00860620"/>
    <w:rsid w:val="008607F4"/>
    <w:rsid w:val="008622CF"/>
    <w:rsid w:val="0086385A"/>
    <w:rsid w:val="00865ECD"/>
    <w:rsid w:val="00866B82"/>
    <w:rsid w:val="00870D28"/>
    <w:rsid w:val="00870FE4"/>
    <w:rsid w:val="00871B76"/>
    <w:rsid w:val="00874206"/>
    <w:rsid w:val="00874417"/>
    <w:rsid w:val="00875593"/>
    <w:rsid w:val="00875C13"/>
    <w:rsid w:val="00875FA2"/>
    <w:rsid w:val="00876E2C"/>
    <w:rsid w:val="00877CB8"/>
    <w:rsid w:val="008810CC"/>
    <w:rsid w:val="008817AA"/>
    <w:rsid w:val="00882259"/>
    <w:rsid w:val="00883116"/>
    <w:rsid w:val="00884D20"/>
    <w:rsid w:val="00885DDB"/>
    <w:rsid w:val="0088789F"/>
    <w:rsid w:val="0089285A"/>
    <w:rsid w:val="00892E5E"/>
    <w:rsid w:val="0089337A"/>
    <w:rsid w:val="00895798"/>
    <w:rsid w:val="0089628B"/>
    <w:rsid w:val="00896FB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5A0F"/>
    <w:rsid w:val="008C695B"/>
    <w:rsid w:val="008C721A"/>
    <w:rsid w:val="008D2857"/>
    <w:rsid w:val="008D2C60"/>
    <w:rsid w:val="008D2E25"/>
    <w:rsid w:val="008D4428"/>
    <w:rsid w:val="008D71D8"/>
    <w:rsid w:val="008D72B0"/>
    <w:rsid w:val="008D795C"/>
    <w:rsid w:val="008D7B58"/>
    <w:rsid w:val="008E0BC6"/>
    <w:rsid w:val="008E233F"/>
    <w:rsid w:val="008E2C3D"/>
    <w:rsid w:val="008E52EC"/>
    <w:rsid w:val="008E62B3"/>
    <w:rsid w:val="008E6491"/>
    <w:rsid w:val="008E7E52"/>
    <w:rsid w:val="008F1A75"/>
    <w:rsid w:val="008F2D3F"/>
    <w:rsid w:val="008F389B"/>
    <w:rsid w:val="008F6381"/>
    <w:rsid w:val="008F798E"/>
    <w:rsid w:val="009008A1"/>
    <w:rsid w:val="009017DC"/>
    <w:rsid w:val="00901D27"/>
    <w:rsid w:val="00903EB0"/>
    <w:rsid w:val="00903EFF"/>
    <w:rsid w:val="009061A2"/>
    <w:rsid w:val="00913055"/>
    <w:rsid w:val="00913D0B"/>
    <w:rsid w:val="00914B5E"/>
    <w:rsid w:val="009151EA"/>
    <w:rsid w:val="00915D81"/>
    <w:rsid w:val="009165D1"/>
    <w:rsid w:val="00917B6F"/>
    <w:rsid w:val="009210E9"/>
    <w:rsid w:val="009235B5"/>
    <w:rsid w:val="00925F64"/>
    <w:rsid w:val="009327DD"/>
    <w:rsid w:val="009328F1"/>
    <w:rsid w:val="00934254"/>
    <w:rsid w:val="0093431F"/>
    <w:rsid w:val="00937AF5"/>
    <w:rsid w:val="00941137"/>
    <w:rsid w:val="0094158F"/>
    <w:rsid w:val="00942EF6"/>
    <w:rsid w:val="009436E6"/>
    <w:rsid w:val="00943FB6"/>
    <w:rsid w:val="00944081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1298"/>
    <w:rsid w:val="0096397C"/>
    <w:rsid w:val="00965352"/>
    <w:rsid w:val="00966E69"/>
    <w:rsid w:val="00967A6A"/>
    <w:rsid w:val="009706C6"/>
    <w:rsid w:val="009726A5"/>
    <w:rsid w:val="00973386"/>
    <w:rsid w:val="0097399D"/>
    <w:rsid w:val="00974365"/>
    <w:rsid w:val="00974C4C"/>
    <w:rsid w:val="009777EA"/>
    <w:rsid w:val="00977C93"/>
    <w:rsid w:val="00980A96"/>
    <w:rsid w:val="009810E4"/>
    <w:rsid w:val="00982D15"/>
    <w:rsid w:val="009853F1"/>
    <w:rsid w:val="00985A7C"/>
    <w:rsid w:val="00986546"/>
    <w:rsid w:val="009903B5"/>
    <w:rsid w:val="00990BAB"/>
    <w:rsid w:val="00990C7B"/>
    <w:rsid w:val="00990D92"/>
    <w:rsid w:val="009930B0"/>
    <w:rsid w:val="00994677"/>
    <w:rsid w:val="00994E65"/>
    <w:rsid w:val="0099500A"/>
    <w:rsid w:val="00995C92"/>
    <w:rsid w:val="009964EF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497"/>
    <w:rsid w:val="009C374C"/>
    <w:rsid w:val="009C3A96"/>
    <w:rsid w:val="009C50E3"/>
    <w:rsid w:val="009C76C6"/>
    <w:rsid w:val="009D0374"/>
    <w:rsid w:val="009D08C7"/>
    <w:rsid w:val="009D0EA3"/>
    <w:rsid w:val="009D1198"/>
    <w:rsid w:val="009D1B0E"/>
    <w:rsid w:val="009D215D"/>
    <w:rsid w:val="009D21B5"/>
    <w:rsid w:val="009D2BF7"/>
    <w:rsid w:val="009D354D"/>
    <w:rsid w:val="009D5E34"/>
    <w:rsid w:val="009D6299"/>
    <w:rsid w:val="009D77C3"/>
    <w:rsid w:val="009D7A11"/>
    <w:rsid w:val="009D7BEE"/>
    <w:rsid w:val="009E02D7"/>
    <w:rsid w:val="009E03ED"/>
    <w:rsid w:val="009E2848"/>
    <w:rsid w:val="009E2CFE"/>
    <w:rsid w:val="009E2F42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2D9"/>
    <w:rsid w:val="009F76E1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6FDA"/>
    <w:rsid w:val="00A0742D"/>
    <w:rsid w:val="00A10157"/>
    <w:rsid w:val="00A10B89"/>
    <w:rsid w:val="00A11652"/>
    <w:rsid w:val="00A15D52"/>
    <w:rsid w:val="00A16197"/>
    <w:rsid w:val="00A16332"/>
    <w:rsid w:val="00A16EFD"/>
    <w:rsid w:val="00A20177"/>
    <w:rsid w:val="00A20FE8"/>
    <w:rsid w:val="00A22BF1"/>
    <w:rsid w:val="00A23329"/>
    <w:rsid w:val="00A23F29"/>
    <w:rsid w:val="00A2492F"/>
    <w:rsid w:val="00A24960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5ED6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57E2"/>
    <w:rsid w:val="00A56436"/>
    <w:rsid w:val="00A565B7"/>
    <w:rsid w:val="00A56F27"/>
    <w:rsid w:val="00A5760A"/>
    <w:rsid w:val="00A57988"/>
    <w:rsid w:val="00A600E5"/>
    <w:rsid w:val="00A6210A"/>
    <w:rsid w:val="00A63BC9"/>
    <w:rsid w:val="00A64B43"/>
    <w:rsid w:val="00A64D96"/>
    <w:rsid w:val="00A65A9E"/>
    <w:rsid w:val="00A7033C"/>
    <w:rsid w:val="00A7192E"/>
    <w:rsid w:val="00A733FB"/>
    <w:rsid w:val="00A74130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3526"/>
    <w:rsid w:val="00A9722B"/>
    <w:rsid w:val="00A977BE"/>
    <w:rsid w:val="00A97A09"/>
    <w:rsid w:val="00A97F90"/>
    <w:rsid w:val="00AA01EF"/>
    <w:rsid w:val="00AA6C87"/>
    <w:rsid w:val="00AB0877"/>
    <w:rsid w:val="00AB10FF"/>
    <w:rsid w:val="00AB3252"/>
    <w:rsid w:val="00AB6AF7"/>
    <w:rsid w:val="00AB7594"/>
    <w:rsid w:val="00AB7749"/>
    <w:rsid w:val="00AC1F7C"/>
    <w:rsid w:val="00AC35A8"/>
    <w:rsid w:val="00AC36EA"/>
    <w:rsid w:val="00AC486D"/>
    <w:rsid w:val="00AC7262"/>
    <w:rsid w:val="00AD1319"/>
    <w:rsid w:val="00AD54A1"/>
    <w:rsid w:val="00AE02CC"/>
    <w:rsid w:val="00AE076E"/>
    <w:rsid w:val="00AE1C1B"/>
    <w:rsid w:val="00AE2C4D"/>
    <w:rsid w:val="00AE36DE"/>
    <w:rsid w:val="00AE3DC4"/>
    <w:rsid w:val="00AE59CD"/>
    <w:rsid w:val="00AE5BCE"/>
    <w:rsid w:val="00AE7CB5"/>
    <w:rsid w:val="00AF101C"/>
    <w:rsid w:val="00AF1314"/>
    <w:rsid w:val="00AF170F"/>
    <w:rsid w:val="00AF2529"/>
    <w:rsid w:val="00AF59D7"/>
    <w:rsid w:val="00B00AFE"/>
    <w:rsid w:val="00B01627"/>
    <w:rsid w:val="00B01D4A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21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5F60"/>
    <w:rsid w:val="00B472D8"/>
    <w:rsid w:val="00B478FE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51FB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5200"/>
    <w:rsid w:val="00B97743"/>
    <w:rsid w:val="00BA0498"/>
    <w:rsid w:val="00BA09E0"/>
    <w:rsid w:val="00BA39D1"/>
    <w:rsid w:val="00BA5C67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43DC"/>
    <w:rsid w:val="00BC4B91"/>
    <w:rsid w:val="00BC59AC"/>
    <w:rsid w:val="00BC5E14"/>
    <w:rsid w:val="00BC6FDB"/>
    <w:rsid w:val="00BC78EA"/>
    <w:rsid w:val="00BC7F23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3D08"/>
    <w:rsid w:val="00BF4D36"/>
    <w:rsid w:val="00C00F62"/>
    <w:rsid w:val="00C017F5"/>
    <w:rsid w:val="00C03714"/>
    <w:rsid w:val="00C03FC9"/>
    <w:rsid w:val="00C040F5"/>
    <w:rsid w:val="00C063BF"/>
    <w:rsid w:val="00C07FE4"/>
    <w:rsid w:val="00C11889"/>
    <w:rsid w:val="00C12D40"/>
    <w:rsid w:val="00C147B5"/>
    <w:rsid w:val="00C15017"/>
    <w:rsid w:val="00C156A4"/>
    <w:rsid w:val="00C16F74"/>
    <w:rsid w:val="00C218BA"/>
    <w:rsid w:val="00C225AC"/>
    <w:rsid w:val="00C22EFC"/>
    <w:rsid w:val="00C248F2"/>
    <w:rsid w:val="00C31690"/>
    <w:rsid w:val="00C320F6"/>
    <w:rsid w:val="00C32A16"/>
    <w:rsid w:val="00C340E8"/>
    <w:rsid w:val="00C37320"/>
    <w:rsid w:val="00C37624"/>
    <w:rsid w:val="00C41890"/>
    <w:rsid w:val="00C41FE2"/>
    <w:rsid w:val="00C43139"/>
    <w:rsid w:val="00C4441E"/>
    <w:rsid w:val="00C44D0B"/>
    <w:rsid w:val="00C45DD5"/>
    <w:rsid w:val="00C476E9"/>
    <w:rsid w:val="00C50203"/>
    <w:rsid w:val="00C50C2E"/>
    <w:rsid w:val="00C535C7"/>
    <w:rsid w:val="00C54215"/>
    <w:rsid w:val="00C5497B"/>
    <w:rsid w:val="00C54FC7"/>
    <w:rsid w:val="00C56176"/>
    <w:rsid w:val="00C56AB8"/>
    <w:rsid w:val="00C60C22"/>
    <w:rsid w:val="00C61125"/>
    <w:rsid w:val="00C6170A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FCE"/>
    <w:rsid w:val="00C76E5F"/>
    <w:rsid w:val="00C804B2"/>
    <w:rsid w:val="00C806A8"/>
    <w:rsid w:val="00C80908"/>
    <w:rsid w:val="00C80BC1"/>
    <w:rsid w:val="00C82A86"/>
    <w:rsid w:val="00C90EDC"/>
    <w:rsid w:val="00C9398B"/>
    <w:rsid w:val="00C93A25"/>
    <w:rsid w:val="00C93A2D"/>
    <w:rsid w:val="00C942EA"/>
    <w:rsid w:val="00C9436B"/>
    <w:rsid w:val="00C945DC"/>
    <w:rsid w:val="00C94A6A"/>
    <w:rsid w:val="00C96BC2"/>
    <w:rsid w:val="00C977FC"/>
    <w:rsid w:val="00CA0E95"/>
    <w:rsid w:val="00CA1024"/>
    <w:rsid w:val="00CA12D1"/>
    <w:rsid w:val="00CA204F"/>
    <w:rsid w:val="00CA2172"/>
    <w:rsid w:val="00CA22CA"/>
    <w:rsid w:val="00CA2523"/>
    <w:rsid w:val="00CA38C8"/>
    <w:rsid w:val="00CA3B84"/>
    <w:rsid w:val="00CA4DD6"/>
    <w:rsid w:val="00CA608A"/>
    <w:rsid w:val="00CA6B33"/>
    <w:rsid w:val="00CA6BB6"/>
    <w:rsid w:val="00CA7F9F"/>
    <w:rsid w:val="00CB126F"/>
    <w:rsid w:val="00CB158C"/>
    <w:rsid w:val="00CB2324"/>
    <w:rsid w:val="00CB257D"/>
    <w:rsid w:val="00CB3015"/>
    <w:rsid w:val="00CB3056"/>
    <w:rsid w:val="00CB34DD"/>
    <w:rsid w:val="00CB396E"/>
    <w:rsid w:val="00CB3E91"/>
    <w:rsid w:val="00CB5585"/>
    <w:rsid w:val="00CB5A81"/>
    <w:rsid w:val="00CB6626"/>
    <w:rsid w:val="00CB71FB"/>
    <w:rsid w:val="00CC1CAA"/>
    <w:rsid w:val="00CC227E"/>
    <w:rsid w:val="00CC3117"/>
    <w:rsid w:val="00CC3F24"/>
    <w:rsid w:val="00CC42C2"/>
    <w:rsid w:val="00CC528A"/>
    <w:rsid w:val="00CC5C54"/>
    <w:rsid w:val="00CC61B9"/>
    <w:rsid w:val="00CC6747"/>
    <w:rsid w:val="00CC680B"/>
    <w:rsid w:val="00CC6A34"/>
    <w:rsid w:val="00CC6C7B"/>
    <w:rsid w:val="00CC742A"/>
    <w:rsid w:val="00CD069D"/>
    <w:rsid w:val="00CD126A"/>
    <w:rsid w:val="00CD2DBD"/>
    <w:rsid w:val="00CD3F8A"/>
    <w:rsid w:val="00CD46BE"/>
    <w:rsid w:val="00CD4A6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5CB4"/>
    <w:rsid w:val="00CE6AB9"/>
    <w:rsid w:val="00CE730B"/>
    <w:rsid w:val="00CE75A9"/>
    <w:rsid w:val="00CF0675"/>
    <w:rsid w:val="00CF0907"/>
    <w:rsid w:val="00CF21FD"/>
    <w:rsid w:val="00CF23F3"/>
    <w:rsid w:val="00CF3A6E"/>
    <w:rsid w:val="00CF4254"/>
    <w:rsid w:val="00CF5AED"/>
    <w:rsid w:val="00D01888"/>
    <w:rsid w:val="00D0429F"/>
    <w:rsid w:val="00D04440"/>
    <w:rsid w:val="00D048B7"/>
    <w:rsid w:val="00D07D49"/>
    <w:rsid w:val="00D112AD"/>
    <w:rsid w:val="00D141BC"/>
    <w:rsid w:val="00D1544D"/>
    <w:rsid w:val="00D2177F"/>
    <w:rsid w:val="00D21B24"/>
    <w:rsid w:val="00D21DA8"/>
    <w:rsid w:val="00D228CE"/>
    <w:rsid w:val="00D22DFA"/>
    <w:rsid w:val="00D2458D"/>
    <w:rsid w:val="00D245E3"/>
    <w:rsid w:val="00D25656"/>
    <w:rsid w:val="00D2597C"/>
    <w:rsid w:val="00D25F7B"/>
    <w:rsid w:val="00D31ACA"/>
    <w:rsid w:val="00D31BE0"/>
    <w:rsid w:val="00D373E8"/>
    <w:rsid w:val="00D37774"/>
    <w:rsid w:val="00D413BD"/>
    <w:rsid w:val="00D413CB"/>
    <w:rsid w:val="00D41EF9"/>
    <w:rsid w:val="00D420DC"/>
    <w:rsid w:val="00D42F0B"/>
    <w:rsid w:val="00D442C8"/>
    <w:rsid w:val="00D4522E"/>
    <w:rsid w:val="00D45257"/>
    <w:rsid w:val="00D4543D"/>
    <w:rsid w:val="00D464FC"/>
    <w:rsid w:val="00D4665F"/>
    <w:rsid w:val="00D47DDD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45EC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1370"/>
    <w:rsid w:val="00D8156E"/>
    <w:rsid w:val="00D84094"/>
    <w:rsid w:val="00D868F8"/>
    <w:rsid w:val="00D86D9F"/>
    <w:rsid w:val="00D90206"/>
    <w:rsid w:val="00D923AB"/>
    <w:rsid w:val="00D9306C"/>
    <w:rsid w:val="00D939F2"/>
    <w:rsid w:val="00D93AC4"/>
    <w:rsid w:val="00D93E95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1572"/>
    <w:rsid w:val="00DC176B"/>
    <w:rsid w:val="00DC2C33"/>
    <w:rsid w:val="00DC4DBD"/>
    <w:rsid w:val="00DC5658"/>
    <w:rsid w:val="00DD00D6"/>
    <w:rsid w:val="00DD0F40"/>
    <w:rsid w:val="00DD1467"/>
    <w:rsid w:val="00DD19AA"/>
    <w:rsid w:val="00DD1C50"/>
    <w:rsid w:val="00DD20C6"/>
    <w:rsid w:val="00DD2170"/>
    <w:rsid w:val="00DD2758"/>
    <w:rsid w:val="00DD4DB6"/>
    <w:rsid w:val="00DD68C0"/>
    <w:rsid w:val="00DD7A17"/>
    <w:rsid w:val="00DE29E0"/>
    <w:rsid w:val="00DE2D0C"/>
    <w:rsid w:val="00DE3EDE"/>
    <w:rsid w:val="00DE3F80"/>
    <w:rsid w:val="00DE49F5"/>
    <w:rsid w:val="00DE7C8A"/>
    <w:rsid w:val="00DF138E"/>
    <w:rsid w:val="00DF49FF"/>
    <w:rsid w:val="00DF5184"/>
    <w:rsid w:val="00DF5565"/>
    <w:rsid w:val="00E005E5"/>
    <w:rsid w:val="00E00F76"/>
    <w:rsid w:val="00E01D75"/>
    <w:rsid w:val="00E0205B"/>
    <w:rsid w:val="00E02E10"/>
    <w:rsid w:val="00E046AC"/>
    <w:rsid w:val="00E061E8"/>
    <w:rsid w:val="00E06CF1"/>
    <w:rsid w:val="00E104EA"/>
    <w:rsid w:val="00E10597"/>
    <w:rsid w:val="00E1293F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0945"/>
    <w:rsid w:val="00E4170B"/>
    <w:rsid w:val="00E41EE1"/>
    <w:rsid w:val="00E44600"/>
    <w:rsid w:val="00E46184"/>
    <w:rsid w:val="00E46860"/>
    <w:rsid w:val="00E512DB"/>
    <w:rsid w:val="00E534E9"/>
    <w:rsid w:val="00E544B0"/>
    <w:rsid w:val="00E5554D"/>
    <w:rsid w:val="00E56568"/>
    <w:rsid w:val="00E56FB7"/>
    <w:rsid w:val="00E57719"/>
    <w:rsid w:val="00E625A9"/>
    <w:rsid w:val="00E6505D"/>
    <w:rsid w:val="00E6516D"/>
    <w:rsid w:val="00E67971"/>
    <w:rsid w:val="00E67C1E"/>
    <w:rsid w:val="00E7224E"/>
    <w:rsid w:val="00E738FC"/>
    <w:rsid w:val="00E73CEE"/>
    <w:rsid w:val="00E816F6"/>
    <w:rsid w:val="00E8256A"/>
    <w:rsid w:val="00E84E68"/>
    <w:rsid w:val="00E85CB5"/>
    <w:rsid w:val="00E85FE5"/>
    <w:rsid w:val="00E86719"/>
    <w:rsid w:val="00E869C1"/>
    <w:rsid w:val="00E87876"/>
    <w:rsid w:val="00E87B0B"/>
    <w:rsid w:val="00E87EDA"/>
    <w:rsid w:val="00E9091C"/>
    <w:rsid w:val="00E91E2D"/>
    <w:rsid w:val="00E92493"/>
    <w:rsid w:val="00E93038"/>
    <w:rsid w:val="00E93BD2"/>
    <w:rsid w:val="00E946F6"/>
    <w:rsid w:val="00E96312"/>
    <w:rsid w:val="00E97E91"/>
    <w:rsid w:val="00EA0E4B"/>
    <w:rsid w:val="00EA1426"/>
    <w:rsid w:val="00EA27B3"/>
    <w:rsid w:val="00EA378E"/>
    <w:rsid w:val="00EA3B2E"/>
    <w:rsid w:val="00EB0705"/>
    <w:rsid w:val="00EB24B7"/>
    <w:rsid w:val="00EB516B"/>
    <w:rsid w:val="00EB5856"/>
    <w:rsid w:val="00EB5BF0"/>
    <w:rsid w:val="00EB6C47"/>
    <w:rsid w:val="00EC1686"/>
    <w:rsid w:val="00EC171F"/>
    <w:rsid w:val="00EC25C9"/>
    <w:rsid w:val="00EC272E"/>
    <w:rsid w:val="00EC3BDB"/>
    <w:rsid w:val="00EC3E71"/>
    <w:rsid w:val="00EC4153"/>
    <w:rsid w:val="00EC543A"/>
    <w:rsid w:val="00EC7434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4531"/>
    <w:rsid w:val="00EE7B0D"/>
    <w:rsid w:val="00EE7F43"/>
    <w:rsid w:val="00EF1FD3"/>
    <w:rsid w:val="00EF2AD4"/>
    <w:rsid w:val="00EF354C"/>
    <w:rsid w:val="00EF4070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4B2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333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65B"/>
    <w:rsid w:val="00F529C1"/>
    <w:rsid w:val="00F5352E"/>
    <w:rsid w:val="00F559C6"/>
    <w:rsid w:val="00F56FFE"/>
    <w:rsid w:val="00F57462"/>
    <w:rsid w:val="00F5761E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39B"/>
    <w:rsid w:val="00F848E3"/>
    <w:rsid w:val="00F865C3"/>
    <w:rsid w:val="00F86695"/>
    <w:rsid w:val="00F86B2C"/>
    <w:rsid w:val="00F9164E"/>
    <w:rsid w:val="00F916D3"/>
    <w:rsid w:val="00F9278A"/>
    <w:rsid w:val="00F933A3"/>
    <w:rsid w:val="00F93EE5"/>
    <w:rsid w:val="00F942E6"/>
    <w:rsid w:val="00F9455E"/>
    <w:rsid w:val="00F95B1D"/>
    <w:rsid w:val="00F97037"/>
    <w:rsid w:val="00FA4E90"/>
    <w:rsid w:val="00FA5A73"/>
    <w:rsid w:val="00FA67C3"/>
    <w:rsid w:val="00FA74AF"/>
    <w:rsid w:val="00FB0070"/>
    <w:rsid w:val="00FB18AF"/>
    <w:rsid w:val="00FB21DD"/>
    <w:rsid w:val="00FB22AA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4F8C"/>
    <w:rsid w:val="00FD51FE"/>
    <w:rsid w:val="00FD538B"/>
    <w:rsid w:val="00FD7181"/>
    <w:rsid w:val="00FD7CB8"/>
    <w:rsid w:val="00FE0256"/>
    <w:rsid w:val="00FE0E65"/>
    <w:rsid w:val="00FE0FBD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50F6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9C7F0398-7B76-492D-8988-FE8C1A8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9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57"/>
      </w:numPr>
      <w:tabs>
        <w:tab w:val="left" w:pos="397"/>
      </w:tabs>
      <w:suppressAutoHyphens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0"/>
      </w:numPr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1"/>
      </w:numPr>
      <w:tabs>
        <w:tab w:val="left" w:pos="851"/>
      </w:tabs>
      <w:spacing w:before="120" w:after="12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4"/>
      </w:numPr>
    </w:pPr>
  </w:style>
  <w:style w:type="numbering" w:customStyle="1" w:styleId="List8">
    <w:name w:val="List 8"/>
    <w:rsid w:val="00AD63A6"/>
    <w:pPr>
      <w:numPr>
        <w:numId w:val="27"/>
      </w:numPr>
    </w:pPr>
  </w:style>
  <w:style w:type="numbering" w:customStyle="1" w:styleId="List6">
    <w:name w:val="List 6"/>
    <w:rsid w:val="00AD63A6"/>
    <w:pPr>
      <w:numPr>
        <w:numId w:val="26"/>
      </w:numPr>
    </w:pPr>
  </w:style>
  <w:style w:type="numbering" w:customStyle="1" w:styleId="Lista51">
    <w:name w:val="Lista 51"/>
    <w:rsid w:val="00AD63A6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2"/>
      </w:numPr>
    </w:pPr>
  </w:style>
  <w:style w:type="numbering" w:customStyle="1" w:styleId="List7">
    <w:name w:val="List 7"/>
    <w:rsid w:val="00AD63A6"/>
    <w:pPr>
      <w:numPr>
        <w:numId w:val="34"/>
      </w:numPr>
    </w:pPr>
  </w:style>
  <w:style w:type="numbering" w:customStyle="1" w:styleId="List13">
    <w:name w:val="List 13"/>
    <w:rsid w:val="00AD63A6"/>
    <w:pPr>
      <w:numPr>
        <w:numId w:val="32"/>
      </w:numPr>
    </w:pPr>
  </w:style>
  <w:style w:type="numbering" w:customStyle="1" w:styleId="List1">
    <w:name w:val="List 1"/>
    <w:rsid w:val="00AD63A6"/>
    <w:pPr>
      <w:numPr>
        <w:numId w:val="21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3"/>
      </w:numPr>
    </w:pPr>
  </w:style>
  <w:style w:type="numbering" w:customStyle="1" w:styleId="Lista21">
    <w:name w:val="Lista 21"/>
    <w:rsid w:val="00AD63A6"/>
    <w:pPr>
      <w:numPr>
        <w:numId w:val="22"/>
      </w:numPr>
    </w:pPr>
  </w:style>
  <w:style w:type="numbering" w:customStyle="1" w:styleId="List14">
    <w:name w:val="List 14"/>
    <w:rsid w:val="00AD63A6"/>
    <w:pPr>
      <w:numPr>
        <w:numId w:val="33"/>
      </w:numPr>
    </w:pPr>
  </w:style>
  <w:style w:type="numbering" w:customStyle="1" w:styleId="List12">
    <w:name w:val="List 12"/>
    <w:rsid w:val="00AD63A6"/>
    <w:pPr>
      <w:numPr>
        <w:numId w:val="31"/>
      </w:numPr>
    </w:pPr>
  </w:style>
  <w:style w:type="numbering" w:customStyle="1" w:styleId="List10">
    <w:name w:val="List 10"/>
    <w:rsid w:val="00AD63A6"/>
    <w:pPr>
      <w:numPr>
        <w:numId w:val="29"/>
      </w:numPr>
    </w:pPr>
  </w:style>
  <w:style w:type="numbering" w:customStyle="1" w:styleId="List0">
    <w:name w:val="List 0"/>
    <w:rsid w:val="00AD63A6"/>
    <w:pPr>
      <w:numPr>
        <w:numId w:val="35"/>
      </w:numPr>
    </w:pPr>
  </w:style>
  <w:style w:type="numbering" w:customStyle="1" w:styleId="List11">
    <w:name w:val="List 11"/>
    <w:rsid w:val="00AD63A6"/>
    <w:pPr>
      <w:numPr>
        <w:numId w:val="30"/>
      </w:numPr>
    </w:pPr>
  </w:style>
  <w:style w:type="numbering" w:customStyle="1" w:styleId="List9">
    <w:name w:val="List 9"/>
    <w:rsid w:val="00AD63A6"/>
    <w:pPr>
      <w:numPr>
        <w:numId w:val="28"/>
      </w:numPr>
    </w:p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numbering" w:customStyle="1" w:styleId="WW8Num33">
    <w:name w:val="WW8Num33"/>
    <w:basedOn w:val="Bezlisty"/>
    <w:rsid w:val="00F56FFE"/>
    <w:pPr>
      <w:numPr>
        <w:numId w:val="52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D0689"/>
    <w:rPr>
      <w:sz w:val="20"/>
      <w:szCs w:val="20"/>
    </w:rPr>
  </w:style>
  <w:style w:type="paragraph" w:customStyle="1" w:styleId="Akapitzlist3">
    <w:name w:val="Akapit z listą3"/>
    <w:basedOn w:val="Normalny"/>
    <w:rsid w:val="004C3FC1"/>
    <w:pPr>
      <w:ind w:left="708"/>
    </w:pPr>
  </w:style>
  <w:style w:type="paragraph" w:customStyle="1" w:styleId="Standard">
    <w:name w:val="Standard"/>
    <w:uiPriority w:val="99"/>
    <w:rsid w:val="003807B1"/>
    <w:pPr>
      <w:suppressAutoHyphens/>
      <w:autoSpaceDN w:val="0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zarnkow.pl" TargetMode="External"/><Relationship Id="rId10" Type="http://schemas.openxmlformats.org/officeDocument/2006/relationships/hyperlink" Target="http://www.bip.czarnkow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yperlink" Target="http://www.bip.czarn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A0E9-3328-4F59-BD3C-F005D99D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2BBCF0AE</Template>
  <TotalTime>232</TotalTime>
  <Pages>28</Pages>
  <Words>7458</Words>
  <Characters>47306</Characters>
  <Application>Microsoft Office Word</Application>
  <DocSecurity>0</DocSecurity>
  <Lines>394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Jacek Filoda</cp:lastModifiedBy>
  <cp:revision>6</cp:revision>
  <cp:lastPrinted>2017-12-12T07:11:00Z</cp:lastPrinted>
  <dcterms:created xsi:type="dcterms:W3CDTF">2019-11-06T14:21:00Z</dcterms:created>
  <dcterms:modified xsi:type="dcterms:W3CDTF">2019-12-04T13:20:00Z</dcterms:modified>
</cp:coreProperties>
</file>