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813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FD3F05" w:rsidRPr="0081309A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 Gminy Miasta Czarnków </w:t>
      </w: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debacie nad Raportem o stanie gminy za 201</w:t>
      </w:r>
      <w:r w:rsidR="00D91A3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D3F05" w:rsidRPr="0081309A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Pr="0081309A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..........................................................................................</w:t>
      </w:r>
    </w:p>
    <w:p w:rsidR="00FD3F05" w:rsidRPr="0081309A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Pr="0081309A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Pr="0081309A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.......................................................................................................</w:t>
      </w:r>
    </w:p>
    <w:p w:rsidR="00FD3F05" w:rsidRPr="0081309A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Pr="0081309A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Pr="00CC4252" w:rsidRDefault="00FD3F05" w:rsidP="00FD3F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>Informacja zgodnie z art. 13 ust. 1 i ust. 2 ogólnego rozporządzenia o ochronie danych osobowych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dnia 27 kwietnia 2016 r.:</w:t>
      </w:r>
    </w:p>
    <w:p w:rsidR="00FD3F05" w:rsidRPr="00CC4252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D3F05" w:rsidRPr="00CC4252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D3F05" w:rsidRPr="00CC4252" w:rsidRDefault="00FD3F05" w:rsidP="00FD3F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Administratorem Pani/Pana danych osobowych jest Burmistrz Miasta Czarnków, reprezentujący Urząd Miasta w Czarnkowie, z siedzibą Pl. Wolności 6, 64-700 Czarnków. </w:t>
      </w:r>
      <w:r w:rsidR="00FD296F">
        <w:rPr>
          <w:rFonts w:ascii="Times New Roman" w:eastAsia="Times New Roman" w:hAnsi="Times New Roman" w:cs="Times New Roman"/>
          <w:sz w:val="20"/>
          <w:szCs w:val="24"/>
          <w:lang w:eastAsia="pl-PL"/>
        </w:rPr>
        <w:t>Inspektor Ochrony Danych Osobowych: organizacje@czarnkow.pl.</w:t>
      </w:r>
    </w:p>
    <w:p w:rsidR="00FD3F05" w:rsidRPr="00CC4252" w:rsidRDefault="00FD3F05" w:rsidP="00FD3F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>Dane osobowe przetwarzane będą tylko w celu przygotowania i przeprowadzenia procedury dotyczącej Raportu o stanie Miasta Czarnków za 201</w:t>
      </w:r>
      <w:r w:rsidR="00D91A3A">
        <w:rPr>
          <w:rFonts w:ascii="Times New Roman" w:eastAsia="Times New Roman" w:hAnsi="Times New Roman" w:cs="Times New Roman"/>
          <w:sz w:val="20"/>
          <w:szCs w:val="24"/>
          <w:lang w:eastAsia="pl-PL"/>
        </w:rPr>
        <w:t>9</w:t>
      </w: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</w:t>
      </w:r>
    </w:p>
    <w:p w:rsidR="00FD3F05" w:rsidRPr="00CC4252" w:rsidRDefault="00FD3F05" w:rsidP="00FD3F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>Dane osobowe nie będą przekazywane do państwa trzeciego, ani do organizacji międzynarodowej.</w:t>
      </w:r>
    </w:p>
    <w:p w:rsidR="00FD3F05" w:rsidRPr="00CC4252" w:rsidRDefault="00FD3F05" w:rsidP="00FD3F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osobowe będą przetwarzane przez okres niezbędny do realizacji celów przetwarzania, lecz nie krócej, niż okres wskazany w przepisach dotyczących archiwizacji. </w:t>
      </w:r>
    </w:p>
    <w:p w:rsidR="00FD3F05" w:rsidRPr="00CC4252" w:rsidRDefault="00FD3F05" w:rsidP="00FD3F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Posiada Pani/Pan prawo dostępu do treści swoich danych, prawo ich sprostowania, usunięcia, ograniczenia przetwarzania, prawo do przenoszenia danych, prawo wniesienia sprzeciwu, prawo do cofnięcia zgody, ma Pani/Pan prawo do wniesienia skargi do organu nadzorczego, którym jest Prezes Urzędu Ochrony Danych. </w:t>
      </w:r>
    </w:p>
    <w:p w:rsidR="00FD3F05" w:rsidRPr="00CC4252" w:rsidRDefault="00FD3F05" w:rsidP="00FD3F0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Zgłaszając udział w debacie</w:t>
      </w: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wyraża Pani/Pan dobrowolną zgodę na przetwarzanie swoich danych osobowych w celu przygotowania i przeprowadzenia procedury związanej z Raportem o stanie Miasta Czarnków za 201</w:t>
      </w:r>
      <w:r w:rsidR="00D91A3A">
        <w:rPr>
          <w:rFonts w:ascii="Times New Roman" w:eastAsia="Times New Roman" w:hAnsi="Times New Roman" w:cs="Times New Roman"/>
          <w:sz w:val="20"/>
          <w:szCs w:val="24"/>
          <w:lang w:eastAsia="pl-PL"/>
        </w:rPr>
        <w:t>9</w:t>
      </w: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r., zgodnie z art. 28aa ustawy o samorządzie gminnym (tj. Dz.U. z 20</w:t>
      </w:r>
      <w:r w:rsidR="00D91A3A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r. poz</w:t>
      </w:r>
      <w:r w:rsidR="00D91A3A">
        <w:rPr>
          <w:rFonts w:ascii="Times New Roman" w:eastAsia="Times New Roman" w:hAnsi="Times New Roman" w:cs="Times New Roman"/>
          <w:sz w:val="20"/>
          <w:szCs w:val="24"/>
          <w:lang w:eastAsia="pl-PL"/>
        </w:rPr>
        <w:t>. 713</w:t>
      </w:r>
      <w:r w:rsidRPr="00CC42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). </w:t>
      </w: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(czytelny) osoby składającej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3F05" w:rsidRDefault="00FD3F05" w:rsidP="00FD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Pr="0081309A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8130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FD3F05" w:rsidRPr="0081309A" w:rsidRDefault="00FD3F05" w:rsidP="00FD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D3F05" w:rsidRDefault="00FD3F05" w:rsidP="00FD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F7FCB" w:rsidRDefault="008F7FCB"/>
    <w:sectPr w:rsidR="008F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05"/>
    <w:rsid w:val="001F330A"/>
    <w:rsid w:val="008F7FCB"/>
    <w:rsid w:val="00D91A3A"/>
    <w:rsid w:val="00FA5F79"/>
    <w:rsid w:val="00FD296F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7EAE-C7EC-48E6-8FA2-267CFE20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Żwawiak</dc:creator>
  <cp:keywords/>
  <dc:description/>
  <cp:lastModifiedBy>Lucyna Żwawiak</cp:lastModifiedBy>
  <cp:revision>4</cp:revision>
  <cp:lastPrinted>2020-06-30T11:53:00Z</cp:lastPrinted>
  <dcterms:created xsi:type="dcterms:W3CDTF">2019-05-15T10:55:00Z</dcterms:created>
  <dcterms:modified xsi:type="dcterms:W3CDTF">2020-06-30T12:04:00Z</dcterms:modified>
</cp:coreProperties>
</file>