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38FA6" w14:textId="77777777" w:rsidR="009F7773" w:rsidRPr="009F7773" w:rsidRDefault="009F7773" w:rsidP="00B84879">
      <w:pPr>
        <w:widowControl/>
        <w:kinsoku/>
        <w:spacing w:line="276" w:lineRule="auto"/>
        <w:jc w:val="center"/>
        <w:rPr>
          <w:rFonts w:eastAsia="Times New Roman"/>
          <w:b/>
          <w:bCs/>
          <w:sz w:val="28"/>
        </w:rPr>
      </w:pPr>
      <w:r w:rsidRPr="009F7773">
        <w:rPr>
          <w:rFonts w:eastAsia="Times New Roman"/>
          <w:b/>
          <w:bCs/>
          <w:sz w:val="28"/>
        </w:rPr>
        <w:t>UMOWA Nr .........................................</w:t>
      </w:r>
    </w:p>
    <w:p w14:paraId="3EEF39C3" w14:textId="77777777" w:rsidR="009F7773" w:rsidRPr="00B13387" w:rsidRDefault="009F7773" w:rsidP="00B84879">
      <w:pPr>
        <w:widowControl/>
        <w:kinsoku/>
        <w:spacing w:line="276" w:lineRule="auto"/>
        <w:rPr>
          <w:rFonts w:eastAsia="Times New Roman"/>
          <w:b/>
          <w:bCs/>
        </w:rPr>
      </w:pPr>
    </w:p>
    <w:p w14:paraId="4E2BD603" w14:textId="77777777" w:rsidR="00D522DC" w:rsidRPr="00B13387" w:rsidRDefault="00D522DC" w:rsidP="00B84879">
      <w:pPr>
        <w:widowControl/>
        <w:kinsoku/>
        <w:spacing w:line="276" w:lineRule="auto"/>
        <w:rPr>
          <w:rFonts w:eastAsia="Times New Roman"/>
          <w:b/>
          <w:bCs/>
        </w:rPr>
      </w:pPr>
    </w:p>
    <w:p w14:paraId="7A87CD98" w14:textId="343DA644" w:rsidR="009F7773" w:rsidRPr="00424813" w:rsidRDefault="009F7773" w:rsidP="00B84879">
      <w:pPr>
        <w:widowControl/>
        <w:kinsoku/>
        <w:spacing w:line="276" w:lineRule="auto"/>
        <w:jc w:val="both"/>
      </w:pPr>
      <w:r w:rsidRPr="009F7773">
        <w:rPr>
          <w:rFonts w:eastAsia="Times New Roman"/>
        </w:rPr>
        <w:tab/>
        <w:t>na wykonanie zadania inwestycyjnego pod nazwą:</w:t>
      </w:r>
      <w:r w:rsidR="00B84879" w:rsidRPr="00DE0491">
        <w:rPr>
          <w:rFonts w:eastAsia="Times New Roman"/>
          <w:b/>
          <w:szCs w:val="20"/>
        </w:rPr>
        <w:t xml:space="preserve"> „</w:t>
      </w:r>
      <w:r w:rsidR="00FD49D5">
        <w:rPr>
          <w:b/>
        </w:rPr>
        <w:t xml:space="preserve">Budowa drogi o nawierzchni tłuczniowej na działkach nr: 2443/12, 2444/3, 2445/5 przy ul. Chodzieskiej </w:t>
      </w:r>
      <w:r w:rsidR="00FD49D5" w:rsidRPr="003E194B">
        <w:rPr>
          <w:b/>
        </w:rPr>
        <w:t xml:space="preserve">w </w:t>
      </w:r>
      <w:r w:rsidR="00FD49D5">
        <w:rPr>
          <w:b/>
        </w:rPr>
        <w:t>Czarnkowie</w:t>
      </w:r>
      <w:r w:rsidR="00883064">
        <w:rPr>
          <w:b/>
        </w:rPr>
        <w:t xml:space="preserve"> w systemie zaprojektuj-wybuduj</w:t>
      </w:r>
      <w:r w:rsidR="00B84879" w:rsidRPr="00DE0491">
        <w:rPr>
          <w:rFonts w:eastAsia="Times New Roman"/>
          <w:b/>
          <w:szCs w:val="20"/>
        </w:rPr>
        <w:t>”</w:t>
      </w:r>
      <w:r w:rsidRPr="004A000C">
        <w:rPr>
          <w:rFonts w:eastAsia="Times New Roman"/>
        </w:rPr>
        <w:t>,</w:t>
      </w:r>
    </w:p>
    <w:p w14:paraId="46E745AA" w14:textId="77777777" w:rsidR="009F7773" w:rsidRPr="009F7773" w:rsidRDefault="009F7773" w:rsidP="00B84879">
      <w:pPr>
        <w:widowControl/>
        <w:kinsoku/>
        <w:spacing w:line="276" w:lineRule="auto"/>
        <w:jc w:val="both"/>
        <w:rPr>
          <w:rFonts w:eastAsia="Times New Roman"/>
        </w:rPr>
      </w:pPr>
      <w:r w:rsidRPr="009F7773">
        <w:rPr>
          <w:rFonts w:eastAsia="Times New Roman"/>
        </w:rPr>
        <w:t>zawarta w Czarnkowie w dniu ................... pomiędzy:</w:t>
      </w:r>
    </w:p>
    <w:p w14:paraId="1BBB0E22" w14:textId="77777777" w:rsidR="009A077E" w:rsidRDefault="009A077E" w:rsidP="009A077E">
      <w:pPr>
        <w:widowControl/>
        <w:kinsoku/>
        <w:spacing w:line="276" w:lineRule="auto"/>
        <w:jc w:val="center"/>
        <w:rPr>
          <w:rFonts w:eastAsia="Times New Roman"/>
        </w:rPr>
      </w:pPr>
    </w:p>
    <w:p w14:paraId="3FEEEE3F" w14:textId="5975EABC" w:rsidR="009A077E" w:rsidRPr="009A077E" w:rsidRDefault="009A077E" w:rsidP="009A077E">
      <w:pPr>
        <w:widowControl/>
        <w:kinsoku/>
        <w:spacing w:line="276" w:lineRule="auto"/>
        <w:jc w:val="center"/>
        <w:rPr>
          <w:rFonts w:eastAsia="Times New Roman"/>
        </w:rPr>
      </w:pPr>
      <w:r w:rsidRPr="009A077E">
        <w:rPr>
          <w:rFonts w:eastAsia="Times New Roman"/>
        </w:rPr>
        <w:t>Gminą Miasta Czarnków, Pl. Wolności 6, 64-700 Czarnków, posiadającą nr NIP:7632093092, REGON:570791052, zwaną w dalszej części umowy „Zamawiającym” reprezentowaną przez:</w:t>
      </w:r>
    </w:p>
    <w:p w14:paraId="7C5EBC97" w14:textId="2453BD73" w:rsidR="009A077E" w:rsidRDefault="006C0618" w:rsidP="009A077E">
      <w:pPr>
        <w:widowControl/>
        <w:kinsoku/>
        <w:spacing w:line="276" w:lineRule="auto"/>
        <w:rPr>
          <w:rFonts w:eastAsia="Times New Roman"/>
        </w:rPr>
      </w:pPr>
      <w:r>
        <w:rPr>
          <w:rFonts w:eastAsia="Times New Roman"/>
        </w:rPr>
        <w:t>Andrzeja Tadlę</w:t>
      </w:r>
      <w:r w:rsidR="009A077E" w:rsidRPr="009A077E">
        <w:rPr>
          <w:rFonts w:eastAsia="Times New Roman"/>
        </w:rPr>
        <w:t xml:space="preserve"> –Burmistrza Miasta Czarnków</w:t>
      </w:r>
    </w:p>
    <w:p w14:paraId="67CDDE9B" w14:textId="77777777" w:rsidR="009A077E" w:rsidRPr="00B13387" w:rsidRDefault="009A077E" w:rsidP="009A077E">
      <w:pPr>
        <w:widowControl/>
        <w:kinsoku/>
        <w:spacing w:line="276" w:lineRule="auto"/>
        <w:rPr>
          <w:rFonts w:eastAsia="Times New Roman"/>
          <w:sz w:val="16"/>
          <w:szCs w:val="16"/>
        </w:rPr>
      </w:pPr>
    </w:p>
    <w:p w14:paraId="612E35CB" w14:textId="7219EE0A" w:rsidR="009F7773" w:rsidRPr="009F7773" w:rsidRDefault="009F7773" w:rsidP="009A077E">
      <w:pPr>
        <w:widowControl/>
        <w:kinsoku/>
        <w:spacing w:line="276" w:lineRule="auto"/>
        <w:rPr>
          <w:rFonts w:eastAsia="Times New Roman"/>
        </w:rPr>
      </w:pPr>
      <w:r w:rsidRPr="009F7773">
        <w:rPr>
          <w:rFonts w:eastAsia="Times New Roman"/>
        </w:rPr>
        <w:t>a</w:t>
      </w:r>
    </w:p>
    <w:p w14:paraId="747235A9" w14:textId="77777777" w:rsidR="009A077E" w:rsidRPr="00B13387" w:rsidRDefault="009A077E" w:rsidP="00B84879">
      <w:pPr>
        <w:widowControl/>
        <w:kinsoku/>
        <w:spacing w:line="276" w:lineRule="auto"/>
        <w:jc w:val="both"/>
        <w:rPr>
          <w:rFonts w:eastAsia="Times New Roman"/>
          <w:sz w:val="16"/>
          <w:szCs w:val="16"/>
        </w:rPr>
      </w:pPr>
    </w:p>
    <w:p w14:paraId="44D28EE7" w14:textId="5FE1CC94" w:rsidR="009F7773" w:rsidRPr="009F7773" w:rsidRDefault="009F7773" w:rsidP="00B84879">
      <w:pPr>
        <w:widowControl/>
        <w:kinsoku/>
        <w:spacing w:line="276" w:lineRule="auto"/>
        <w:jc w:val="both"/>
        <w:rPr>
          <w:rFonts w:eastAsia="Times New Roman"/>
        </w:rPr>
      </w:pPr>
      <w:r w:rsidRPr="009F7773">
        <w:rPr>
          <w:rFonts w:eastAsia="Times New Roman"/>
        </w:rPr>
        <w:t>.............................................................................................................................................................................................................................................................................................................. zwanym w dalszej części umowy „Wykonawcą” reprezentowanym przez:</w:t>
      </w:r>
    </w:p>
    <w:p w14:paraId="5CC10BCF" w14:textId="77777777" w:rsidR="009F7773" w:rsidRPr="009F7773" w:rsidRDefault="009F7773" w:rsidP="00B84879">
      <w:pPr>
        <w:widowControl/>
        <w:kinsoku/>
        <w:spacing w:line="276" w:lineRule="auto"/>
        <w:rPr>
          <w:rFonts w:eastAsia="Times New Roman"/>
        </w:rPr>
      </w:pPr>
      <w:r w:rsidRPr="009F7773">
        <w:rPr>
          <w:rFonts w:eastAsia="Times New Roman"/>
        </w:rPr>
        <w:t>.......................................................................................................................................................</w:t>
      </w:r>
    </w:p>
    <w:p w14:paraId="74EEE082" w14:textId="77777777" w:rsidR="009F7773" w:rsidRDefault="009F7773" w:rsidP="00B84879">
      <w:pPr>
        <w:spacing w:line="276" w:lineRule="auto"/>
        <w:rPr>
          <w:lang w:eastAsia="en-US"/>
        </w:rPr>
      </w:pPr>
    </w:p>
    <w:p w14:paraId="0B27D30A" w14:textId="77777777" w:rsidR="009F7773" w:rsidRDefault="009F7773" w:rsidP="00B84879">
      <w:pPr>
        <w:spacing w:line="276" w:lineRule="auto"/>
        <w:rPr>
          <w:lang w:eastAsia="en-US"/>
        </w:rPr>
      </w:pPr>
      <w:r>
        <w:rPr>
          <w:lang w:eastAsia="en-US"/>
        </w:rPr>
        <w:t xml:space="preserve">§1. </w:t>
      </w:r>
      <w:r w:rsidRPr="009F7773">
        <w:rPr>
          <w:lang w:eastAsia="en-US"/>
        </w:rPr>
        <w:t>PRZEDMIOT UMOWY</w:t>
      </w:r>
    </w:p>
    <w:p w14:paraId="11D7EB32" w14:textId="77777777" w:rsidR="00B62200" w:rsidRPr="009F7773" w:rsidRDefault="00B62200" w:rsidP="00B84879">
      <w:pPr>
        <w:spacing w:line="276" w:lineRule="auto"/>
        <w:rPr>
          <w:lang w:eastAsia="en-US"/>
        </w:rPr>
      </w:pPr>
    </w:p>
    <w:p w14:paraId="4D7DE4CB" w14:textId="77777777" w:rsidR="00DE0491" w:rsidRPr="00DE0491" w:rsidRDefault="00DE0491" w:rsidP="00B84879">
      <w:pPr>
        <w:widowControl/>
        <w:kinsoku/>
        <w:spacing w:line="276" w:lineRule="auto"/>
        <w:jc w:val="both"/>
        <w:rPr>
          <w:rFonts w:eastAsia="Times New Roman"/>
        </w:rPr>
      </w:pPr>
      <w:r w:rsidRPr="00DE0491">
        <w:rPr>
          <w:rFonts w:eastAsia="Times New Roman"/>
        </w:rPr>
        <w:t xml:space="preserve">Kod CPV: </w:t>
      </w:r>
    </w:p>
    <w:p w14:paraId="7F05FE15" w14:textId="77777777" w:rsidR="00883064" w:rsidRDefault="00883064" w:rsidP="00883064">
      <w:pPr>
        <w:spacing w:line="276" w:lineRule="auto"/>
        <w:jc w:val="both"/>
      </w:pPr>
      <w:r>
        <w:t>45233120-6 - Roboty w zakresie budowy dróg</w:t>
      </w:r>
    </w:p>
    <w:p w14:paraId="23F15C8C" w14:textId="77777777" w:rsidR="00883064" w:rsidRPr="000A083F" w:rsidRDefault="00883064" w:rsidP="00883064">
      <w:pPr>
        <w:spacing w:line="276" w:lineRule="auto"/>
        <w:jc w:val="both"/>
      </w:pPr>
      <w:r w:rsidRPr="000A083F">
        <w:t xml:space="preserve">71320000-7 - </w:t>
      </w:r>
      <w:r>
        <w:t>U</w:t>
      </w:r>
      <w:r w:rsidRPr="000A083F">
        <w:t>sługi inżynieryjne w zakresie projektowania</w:t>
      </w:r>
    </w:p>
    <w:p w14:paraId="0A042AF8" w14:textId="77777777" w:rsidR="00DE0491" w:rsidRPr="00DE0491" w:rsidRDefault="00DE0491" w:rsidP="00B84879">
      <w:pPr>
        <w:widowControl/>
        <w:kinsoku/>
        <w:spacing w:line="276" w:lineRule="auto"/>
        <w:jc w:val="both"/>
        <w:rPr>
          <w:rFonts w:eastAsia="Times New Roman"/>
          <w:szCs w:val="20"/>
        </w:rPr>
      </w:pPr>
      <w:r w:rsidRPr="00DE0491">
        <w:rPr>
          <w:rFonts w:eastAsia="Times New Roman"/>
          <w:szCs w:val="20"/>
        </w:rPr>
        <w:t xml:space="preserve"> </w:t>
      </w:r>
    </w:p>
    <w:p w14:paraId="5CF130BA" w14:textId="3E2021A4" w:rsidR="00DE0491" w:rsidRDefault="00DE0491" w:rsidP="00B84879">
      <w:pPr>
        <w:widowControl/>
        <w:kinsoku/>
        <w:spacing w:line="276" w:lineRule="auto"/>
        <w:jc w:val="both"/>
        <w:rPr>
          <w:rFonts w:eastAsia="Times New Roman"/>
          <w:b/>
          <w:szCs w:val="20"/>
        </w:rPr>
      </w:pPr>
      <w:r w:rsidRPr="00DE0491">
        <w:rPr>
          <w:rFonts w:eastAsia="Times New Roman"/>
          <w:szCs w:val="20"/>
        </w:rPr>
        <w:t xml:space="preserve">Przedmiotem zamówienia  jest </w:t>
      </w:r>
      <w:r w:rsidRPr="00DE0491">
        <w:rPr>
          <w:rFonts w:eastAsia="Times New Roman"/>
          <w:b/>
          <w:szCs w:val="20"/>
        </w:rPr>
        <w:t xml:space="preserve"> „</w:t>
      </w:r>
      <w:r w:rsidR="00FD49D5">
        <w:rPr>
          <w:b/>
        </w:rPr>
        <w:t xml:space="preserve">Budowa drogi o nawierzchni tłuczniowej na działkach nr: 2443/12, 2444/3, 2445/5 przy ul. Chodzieskiej </w:t>
      </w:r>
      <w:r w:rsidR="00FD49D5" w:rsidRPr="003E194B">
        <w:rPr>
          <w:b/>
        </w:rPr>
        <w:t xml:space="preserve">w </w:t>
      </w:r>
      <w:r w:rsidR="00FD49D5">
        <w:rPr>
          <w:b/>
        </w:rPr>
        <w:t>Czarnkowie</w:t>
      </w:r>
      <w:r w:rsidR="00883064">
        <w:rPr>
          <w:b/>
        </w:rPr>
        <w:t xml:space="preserve"> w systemie zaprojektuj-wybuduj</w:t>
      </w:r>
      <w:r w:rsidRPr="00DE0491">
        <w:rPr>
          <w:rFonts w:eastAsia="Times New Roman"/>
          <w:b/>
          <w:szCs w:val="20"/>
        </w:rPr>
        <w:t>”</w:t>
      </w:r>
    </w:p>
    <w:p w14:paraId="34EBD491" w14:textId="77777777" w:rsidR="00B84879" w:rsidRPr="00DE0491" w:rsidRDefault="00B84879" w:rsidP="00B84879">
      <w:pPr>
        <w:widowControl/>
        <w:kinsoku/>
        <w:spacing w:line="276" w:lineRule="auto"/>
        <w:jc w:val="both"/>
        <w:rPr>
          <w:rFonts w:eastAsia="Times New Roman"/>
          <w:b/>
          <w:szCs w:val="20"/>
        </w:rPr>
      </w:pPr>
    </w:p>
    <w:p w14:paraId="60E0EB00" w14:textId="77777777" w:rsidR="006C0618" w:rsidRPr="00BB0046" w:rsidRDefault="006C0618" w:rsidP="006C0618">
      <w:pPr>
        <w:rPr>
          <w:b/>
          <w:u w:val="single"/>
        </w:rPr>
      </w:pPr>
      <w:r w:rsidRPr="00BB0046">
        <w:rPr>
          <w:b/>
          <w:u w:val="single"/>
        </w:rPr>
        <w:t xml:space="preserve">ETAP I – Opracowanie projektu budowlano-wykonawczego. </w:t>
      </w:r>
    </w:p>
    <w:p w14:paraId="2FA44547" w14:textId="77777777" w:rsidR="006C0618" w:rsidRPr="00BB0046" w:rsidRDefault="006C0618" w:rsidP="006C0618">
      <w:pPr>
        <w:rPr>
          <w:b/>
        </w:rPr>
      </w:pPr>
      <w:r w:rsidRPr="00BB0046">
        <w:rPr>
          <w:b/>
        </w:rPr>
        <w:t xml:space="preserve">Zakres rzeczowy opracowania: </w:t>
      </w:r>
    </w:p>
    <w:p w14:paraId="4C028C4F" w14:textId="77777777" w:rsidR="006C0618" w:rsidRPr="002D23A9" w:rsidRDefault="006C0618" w:rsidP="006C0618">
      <w:pPr>
        <w:jc w:val="both"/>
      </w:pPr>
      <w:r w:rsidRPr="002D23A9">
        <w:t xml:space="preserve">Wykonawca sporządzi szczegółowy harmonogram wykonania poszczególnych opracowań projektowych, uzyskania poszczególnych opinii, uzgodnień i decyzji oraz wykonania robót budowlanych. </w:t>
      </w:r>
    </w:p>
    <w:p w14:paraId="18CD9289" w14:textId="77777777" w:rsidR="006C0618" w:rsidRPr="005F28D9" w:rsidRDefault="006C0618" w:rsidP="006C0618">
      <w:r w:rsidRPr="005F28D9">
        <w:t xml:space="preserve">1. Opracowany projekt musi obejmować: </w:t>
      </w:r>
    </w:p>
    <w:p w14:paraId="217B5176" w14:textId="77777777" w:rsidR="006C0618" w:rsidRPr="005F28D9" w:rsidRDefault="006C0618" w:rsidP="006C0618">
      <w:pPr>
        <w:jc w:val="both"/>
      </w:pPr>
      <w:r w:rsidRPr="005F28D9">
        <w:t xml:space="preserve">Aktualną mapę do celów projektowych (należy przekazać Zamawiającemu </w:t>
      </w:r>
      <w:r>
        <w:t xml:space="preserve">jeden oryginalny, poświadczony </w:t>
      </w:r>
      <w:r w:rsidRPr="005F28D9">
        <w:t xml:space="preserve">przez właściwy miejscowy Ośrodek dokumentacji geodezyjno-kartograficznej egzemplarz mapy), </w:t>
      </w:r>
    </w:p>
    <w:p w14:paraId="12F0DE7B" w14:textId="77777777" w:rsidR="006C0618" w:rsidRPr="003E194B" w:rsidRDefault="006C0618" w:rsidP="006C0618">
      <w:pPr>
        <w:pStyle w:val="Akapitzlist"/>
        <w:widowControl/>
        <w:numPr>
          <w:ilvl w:val="0"/>
          <w:numId w:val="12"/>
        </w:numPr>
        <w:kinsoku/>
        <w:spacing w:after="200" w:line="276" w:lineRule="auto"/>
        <w:ind w:left="426"/>
        <w:jc w:val="both"/>
      </w:pPr>
      <w:r>
        <w:t xml:space="preserve">Projekt </w:t>
      </w:r>
      <w:proofErr w:type="spellStart"/>
      <w:r>
        <w:t>architektoniczno</w:t>
      </w:r>
      <w:proofErr w:type="spellEnd"/>
      <w:r>
        <w:t xml:space="preserve"> </w:t>
      </w:r>
      <w:r w:rsidRPr="003E194B">
        <w:t>-</w:t>
      </w:r>
      <w:r>
        <w:t xml:space="preserve"> </w:t>
      </w:r>
      <w:r w:rsidRPr="003E194B">
        <w:t xml:space="preserve">budowlany w podziale na branże, </w:t>
      </w:r>
    </w:p>
    <w:p w14:paraId="3D93DA84" w14:textId="77777777" w:rsidR="006C0618" w:rsidRPr="003E194B" w:rsidRDefault="006C0618" w:rsidP="006C0618">
      <w:pPr>
        <w:pStyle w:val="Akapitzlist"/>
        <w:widowControl/>
        <w:numPr>
          <w:ilvl w:val="0"/>
          <w:numId w:val="12"/>
        </w:numPr>
        <w:kinsoku/>
        <w:spacing w:after="200" w:line="276" w:lineRule="auto"/>
        <w:ind w:left="426"/>
        <w:jc w:val="both"/>
      </w:pPr>
      <w:r w:rsidRPr="003E194B">
        <w:t xml:space="preserve">Projekt zagospodarowania terenu, </w:t>
      </w:r>
    </w:p>
    <w:p w14:paraId="6C32DEE1" w14:textId="77777777" w:rsidR="006C0618" w:rsidRPr="003E194B" w:rsidRDefault="006C0618" w:rsidP="006C0618">
      <w:pPr>
        <w:pStyle w:val="Akapitzlist"/>
        <w:widowControl/>
        <w:numPr>
          <w:ilvl w:val="0"/>
          <w:numId w:val="12"/>
        </w:numPr>
        <w:kinsoku/>
        <w:spacing w:after="200" w:line="276" w:lineRule="auto"/>
        <w:ind w:left="426"/>
        <w:jc w:val="both"/>
      </w:pPr>
      <w:r w:rsidRPr="003E194B">
        <w:t xml:space="preserve">Projekt wykonawczy w podziale na branże, </w:t>
      </w:r>
    </w:p>
    <w:p w14:paraId="769D5146" w14:textId="77777777" w:rsidR="006C0618" w:rsidRPr="003E194B" w:rsidRDefault="006C0618" w:rsidP="006C0618">
      <w:pPr>
        <w:pStyle w:val="Akapitzlist"/>
        <w:widowControl/>
        <w:numPr>
          <w:ilvl w:val="0"/>
          <w:numId w:val="12"/>
        </w:numPr>
        <w:kinsoku/>
        <w:spacing w:after="200" w:line="276" w:lineRule="auto"/>
        <w:ind w:left="426"/>
        <w:jc w:val="both"/>
      </w:pPr>
      <w:r>
        <w:t>S</w:t>
      </w:r>
      <w:r w:rsidRPr="003E194B">
        <w:t xml:space="preserve">pecyfikacje techniczne wykonania i odbioru robót, </w:t>
      </w:r>
    </w:p>
    <w:p w14:paraId="0C43EE3B" w14:textId="77777777" w:rsidR="006C0618" w:rsidRPr="003E194B" w:rsidRDefault="006C0618" w:rsidP="006C0618">
      <w:pPr>
        <w:pStyle w:val="Akapitzlist"/>
        <w:widowControl/>
        <w:numPr>
          <w:ilvl w:val="0"/>
          <w:numId w:val="12"/>
        </w:numPr>
        <w:kinsoku/>
        <w:spacing w:after="200" w:line="276" w:lineRule="auto"/>
        <w:ind w:left="426"/>
        <w:jc w:val="both"/>
      </w:pPr>
      <w:r>
        <w:t>P</w:t>
      </w:r>
      <w:r w:rsidRPr="003E194B">
        <w:t xml:space="preserve">lan wycinki drzew i krzewów wraz z uzyskaniem zezwoleń na ich wycinkę, </w:t>
      </w:r>
    </w:p>
    <w:p w14:paraId="25171465" w14:textId="77777777" w:rsidR="006C0618" w:rsidRPr="005F28D9" w:rsidRDefault="006C0618" w:rsidP="006C0618">
      <w:r>
        <w:lastRenderedPageBreak/>
        <w:t xml:space="preserve">2. </w:t>
      </w:r>
      <w:r w:rsidRPr="005F28D9">
        <w:t xml:space="preserve">Projekt </w:t>
      </w:r>
      <w:proofErr w:type="spellStart"/>
      <w:r w:rsidRPr="005F28D9">
        <w:t>architektoniczno</w:t>
      </w:r>
      <w:proofErr w:type="spellEnd"/>
      <w:r w:rsidRPr="005F28D9">
        <w:t xml:space="preserve"> - budowlany i wykonawczy musi zawierać: </w:t>
      </w:r>
    </w:p>
    <w:p w14:paraId="01761AB2" w14:textId="77777777" w:rsidR="006C0618" w:rsidRPr="005F28D9" w:rsidRDefault="006C0618" w:rsidP="006C0618">
      <w:r>
        <w:t xml:space="preserve">a) </w:t>
      </w:r>
      <w:r w:rsidRPr="005F28D9">
        <w:t xml:space="preserve">część opisowo - obliczeniową: </w:t>
      </w:r>
    </w:p>
    <w:p w14:paraId="2AEAD464" w14:textId="77777777" w:rsidR="006C0618" w:rsidRPr="00AD52C6" w:rsidRDefault="006C0618" w:rsidP="006C0618">
      <w:pPr>
        <w:pStyle w:val="Akapitzlist"/>
        <w:widowControl/>
        <w:numPr>
          <w:ilvl w:val="0"/>
          <w:numId w:val="13"/>
        </w:numPr>
        <w:kinsoku/>
        <w:spacing w:after="200" w:line="276" w:lineRule="auto"/>
        <w:ind w:left="426"/>
      </w:pPr>
      <w:r w:rsidRPr="00AD52C6">
        <w:t xml:space="preserve">opis techniczny, </w:t>
      </w:r>
    </w:p>
    <w:p w14:paraId="0DE2BCE0" w14:textId="77777777" w:rsidR="006C0618" w:rsidRPr="00AD52C6" w:rsidRDefault="006C0618" w:rsidP="006C0618">
      <w:pPr>
        <w:pStyle w:val="Akapitzlist"/>
        <w:widowControl/>
        <w:numPr>
          <w:ilvl w:val="0"/>
          <w:numId w:val="13"/>
        </w:numPr>
        <w:kinsoku/>
        <w:spacing w:after="200" w:line="276" w:lineRule="auto"/>
        <w:ind w:left="426"/>
      </w:pPr>
      <w:r w:rsidRPr="00AD52C6">
        <w:t xml:space="preserve">wszystkie niezbędne obliczenia, </w:t>
      </w:r>
    </w:p>
    <w:p w14:paraId="4E74935C" w14:textId="77777777" w:rsidR="006C0618" w:rsidRPr="00AD52C6" w:rsidRDefault="006C0618" w:rsidP="006C0618">
      <w:pPr>
        <w:pStyle w:val="Akapitzlist"/>
        <w:widowControl/>
        <w:numPr>
          <w:ilvl w:val="0"/>
          <w:numId w:val="13"/>
        </w:numPr>
        <w:kinsoku/>
        <w:spacing w:after="200" w:line="276" w:lineRule="auto"/>
        <w:ind w:left="426"/>
      </w:pPr>
      <w:r w:rsidRPr="00AD52C6">
        <w:t xml:space="preserve">informację </w:t>
      </w:r>
      <w:proofErr w:type="spellStart"/>
      <w:r w:rsidRPr="00AD52C6">
        <w:t>BiOZ</w:t>
      </w:r>
      <w:proofErr w:type="spellEnd"/>
      <w:r w:rsidRPr="00AD52C6">
        <w:t xml:space="preserve">; </w:t>
      </w:r>
    </w:p>
    <w:p w14:paraId="69461888" w14:textId="77777777" w:rsidR="006C0618" w:rsidRPr="005F28D9" w:rsidRDefault="006C0618" w:rsidP="006C0618">
      <w:r>
        <w:t xml:space="preserve">b) </w:t>
      </w:r>
      <w:r w:rsidRPr="005F28D9">
        <w:t xml:space="preserve">część rysunkową: </w:t>
      </w:r>
    </w:p>
    <w:p w14:paraId="41281557" w14:textId="77777777" w:rsidR="006C0618" w:rsidRPr="00347D73" w:rsidRDefault="006C0618" w:rsidP="006C0618">
      <w:pPr>
        <w:pStyle w:val="Akapitzlist"/>
        <w:widowControl/>
        <w:numPr>
          <w:ilvl w:val="0"/>
          <w:numId w:val="14"/>
        </w:numPr>
        <w:kinsoku/>
        <w:spacing w:after="200" w:line="276" w:lineRule="auto"/>
        <w:ind w:left="426"/>
        <w:jc w:val="both"/>
      </w:pPr>
      <w:r w:rsidRPr="00347D73">
        <w:t xml:space="preserve">plan orientacyjny (należy wykonać na barwnej, cyfrowej </w:t>
      </w:r>
      <w:proofErr w:type="spellStart"/>
      <w:r w:rsidRPr="00347D73">
        <w:t>ortofotomapie</w:t>
      </w:r>
      <w:proofErr w:type="spellEnd"/>
      <w:r w:rsidRPr="00347D73">
        <w:t xml:space="preserve"> sporządzonej na bazie zdjęć lotniczych. Plan orientacyjny powinien przybliżać mieszkańcom przyległych terenów zakres inwestycji), </w:t>
      </w:r>
    </w:p>
    <w:p w14:paraId="39C76EB7" w14:textId="77777777" w:rsidR="006C0618" w:rsidRPr="00347D73" w:rsidRDefault="006C0618" w:rsidP="006C0618">
      <w:pPr>
        <w:pStyle w:val="Akapitzlist"/>
        <w:widowControl/>
        <w:numPr>
          <w:ilvl w:val="0"/>
          <w:numId w:val="14"/>
        </w:numPr>
        <w:kinsoku/>
        <w:spacing w:after="200" w:line="276" w:lineRule="auto"/>
        <w:ind w:left="426"/>
      </w:pPr>
      <w:r w:rsidRPr="00347D73">
        <w:t xml:space="preserve">plan sytuacyjny, </w:t>
      </w:r>
    </w:p>
    <w:p w14:paraId="32EF4097" w14:textId="77777777" w:rsidR="006C0618" w:rsidRPr="00347D73" w:rsidRDefault="006C0618" w:rsidP="006C0618">
      <w:pPr>
        <w:pStyle w:val="Akapitzlist"/>
        <w:widowControl/>
        <w:numPr>
          <w:ilvl w:val="0"/>
          <w:numId w:val="14"/>
        </w:numPr>
        <w:kinsoku/>
        <w:spacing w:after="200" w:line="276" w:lineRule="auto"/>
        <w:ind w:left="426"/>
      </w:pPr>
      <w:r w:rsidRPr="00347D73">
        <w:t xml:space="preserve">projekt zagospodarowania terenu, </w:t>
      </w:r>
    </w:p>
    <w:p w14:paraId="1F8DC017" w14:textId="77777777" w:rsidR="006C0618" w:rsidRPr="00347D73" w:rsidRDefault="006C0618" w:rsidP="006C0618">
      <w:pPr>
        <w:pStyle w:val="Akapitzlist"/>
        <w:widowControl/>
        <w:numPr>
          <w:ilvl w:val="0"/>
          <w:numId w:val="14"/>
        </w:numPr>
        <w:kinsoku/>
        <w:spacing w:after="200" w:line="276" w:lineRule="auto"/>
        <w:ind w:left="426"/>
        <w:jc w:val="both"/>
      </w:pPr>
      <w:r w:rsidRPr="00347D73">
        <w:t xml:space="preserve">przekroje podłużne, </w:t>
      </w:r>
    </w:p>
    <w:p w14:paraId="1C0F0707" w14:textId="77777777" w:rsidR="006C0618" w:rsidRPr="005D0654" w:rsidRDefault="006C0618" w:rsidP="006C0618">
      <w:pPr>
        <w:pStyle w:val="Akapitzlist"/>
        <w:widowControl/>
        <w:numPr>
          <w:ilvl w:val="0"/>
          <w:numId w:val="14"/>
        </w:numPr>
        <w:kinsoku/>
        <w:spacing w:after="200" w:line="276" w:lineRule="auto"/>
        <w:ind w:left="426"/>
      </w:pPr>
      <w:r w:rsidRPr="00347D73">
        <w:t xml:space="preserve">przekroje poprzeczne, </w:t>
      </w:r>
      <w:r w:rsidRPr="005D0654">
        <w:t xml:space="preserve"> </w:t>
      </w:r>
    </w:p>
    <w:p w14:paraId="078D54C3" w14:textId="77777777" w:rsidR="006C0618" w:rsidRPr="00347D73" w:rsidRDefault="006C0618" w:rsidP="006C0618">
      <w:pPr>
        <w:pStyle w:val="Akapitzlist"/>
        <w:widowControl/>
        <w:numPr>
          <w:ilvl w:val="0"/>
          <w:numId w:val="15"/>
        </w:numPr>
        <w:kinsoku/>
        <w:spacing w:after="200" w:line="276" w:lineRule="auto"/>
        <w:ind w:left="426"/>
        <w:jc w:val="both"/>
      </w:pPr>
      <w:r w:rsidRPr="00347D73">
        <w:t xml:space="preserve">przekroje normalne, </w:t>
      </w:r>
    </w:p>
    <w:p w14:paraId="53F97FAD" w14:textId="77777777" w:rsidR="006C0618" w:rsidRPr="00347D73" w:rsidRDefault="006C0618" w:rsidP="006C0618">
      <w:pPr>
        <w:pStyle w:val="Akapitzlist"/>
        <w:widowControl/>
        <w:numPr>
          <w:ilvl w:val="0"/>
          <w:numId w:val="15"/>
        </w:numPr>
        <w:kinsoku/>
        <w:spacing w:after="200" w:line="276" w:lineRule="auto"/>
        <w:ind w:left="426"/>
        <w:jc w:val="both"/>
      </w:pPr>
      <w:r w:rsidRPr="00347D73">
        <w:t xml:space="preserve">szczegóły; </w:t>
      </w:r>
    </w:p>
    <w:p w14:paraId="25A3EA96" w14:textId="77777777" w:rsidR="006C0618" w:rsidRPr="005F28D9" w:rsidRDefault="006C0618" w:rsidP="006C0618">
      <w:pPr>
        <w:ind w:left="284" w:hanging="284"/>
        <w:jc w:val="both"/>
      </w:pPr>
      <w:r>
        <w:t xml:space="preserve">c) </w:t>
      </w:r>
      <w:r w:rsidRPr="005F28D9">
        <w:t>warunki techniczne, decyzje, opinie, ewentualne pozwolenie wodno</w:t>
      </w:r>
      <w:r>
        <w:t xml:space="preserve">prawne i uzgodnienia niezbędne </w:t>
      </w:r>
      <w:r w:rsidRPr="005F28D9">
        <w:t>do uzyskania pozwolenia na budowę</w:t>
      </w:r>
      <w:r>
        <w:t>/zgłoszenia robót budowlanych nie wymagających pozwolenia na budowę</w:t>
      </w:r>
      <w:r w:rsidRPr="005F28D9">
        <w:t xml:space="preserve">; </w:t>
      </w:r>
    </w:p>
    <w:p w14:paraId="1C6B550F" w14:textId="77777777" w:rsidR="006C0618" w:rsidRPr="005F28D9" w:rsidRDefault="006C0618" w:rsidP="006C0618">
      <w:r>
        <w:t>d</w:t>
      </w:r>
      <w:r w:rsidRPr="005F28D9">
        <w:t xml:space="preserve">) część kosztorysową: </w:t>
      </w:r>
    </w:p>
    <w:p w14:paraId="5CAAEEBF" w14:textId="77777777" w:rsidR="006C0618" w:rsidRPr="000275D7" w:rsidRDefault="006C0618" w:rsidP="006C0618">
      <w:pPr>
        <w:pStyle w:val="Akapitzlist"/>
        <w:widowControl/>
        <w:numPr>
          <w:ilvl w:val="0"/>
          <w:numId w:val="16"/>
        </w:numPr>
        <w:kinsoku/>
        <w:spacing w:after="200" w:line="276" w:lineRule="auto"/>
      </w:pPr>
      <w:r w:rsidRPr="000671A3">
        <w:t xml:space="preserve">przedmiar robót z tabelą elementów scalonych i zestawieniem robocizny, materiałów i sprzętu </w:t>
      </w:r>
      <w:r w:rsidRPr="000275D7">
        <w:t xml:space="preserve"> </w:t>
      </w:r>
    </w:p>
    <w:p w14:paraId="24960E79" w14:textId="77777777" w:rsidR="006C0618" w:rsidRPr="000671A3" w:rsidRDefault="006C0618" w:rsidP="006C0618">
      <w:pPr>
        <w:ind w:left="284"/>
        <w:jc w:val="both"/>
        <w:rPr>
          <w:b/>
        </w:rPr>
      </w:pPr>
      <w:r w:rsidRPr="000671A3">
        <w:rPr>
          <w:b/>
        </w:rPr>
        <w:t>Zamawiający dopuszcza realizację zadania w trybie zgłoszenia lub pozwolenia na budowę</w:t>
      </w:r>
      <w:r>
        <w:rPr>
          <w:b/>
        </w:rPr>
        <w:t xml:space="preserve"> </w:t>
      </w:r>
      <w:r w:rsidRPr="00A1067F">
        <w:rPr>
          <w:b/>
        </w:rPr>
        <w:t>(zgodnie z obowiązującymi w tym zakresie przepisami prawa)</w:t>
      </w:r>
      <w:r w:rsidRPr="000671A3">
        <w:rPr>
          <w:b/>
        </w:rPr>
        <w:t xml:space="preserve">. Przedmiot zamówienia obejmuje również uzyskanie ostatecznych decyzji lub innych dokumentów zezwalających </w:t>
      </w:r>
      <w:r>
        <w:rPr>
          <w:b/>
        </w:rPr>
        <w:br/>
      </w:r>
      <w:r w:rsidRPr="000671A3">
        <w:rPr>
          <w:b/>
        </w:rPr>
        <w:t xml:space="preserve">na rozpoczęcie robót budowlanych. </w:t>
      </w:r>
    </w:p>
    <w:p w14:paraId="2BB5FFD1" w14:textId="77777777" w:rsidR="006C0618" w:rsidRPr="000671A3" w:rsidRDefault="006C0618" w:rsidP="006C0618">
      <w:pPr>
        <w:jc w:val="both"/>
        <w:rPr>
          <w:i/>
        </w:rPr>
      </w:pPr>
      <w:r w:rsidRPr="000671A3">
        <w:t>Projekt musi zostać wykonany zgodnie z Rozporządzeniem Mi</w:t>
      </w:r>
      <w:r>
        <w:t xml:space="preserve">nistra Transportu, Budownictwa </w:t>
      </w:r>
      <w:r>
        <w:br/>
      </w:r>
      <w:r w:rsidRPr="000671A3">
        <w:t>i Gospodarki</w:t>
      </w:r>
      <w:r>
        <w:t xml:space="preserve"> Morskiej z dnia 25 kwietnia 20</w:t>
      </w:r>
      <w:r w:rsidRPr="000671A3">
        <w:t xml:space="preserve">12r </w:t>
      </w:r>
      <w:r w:rsidRPr="000671A3">
        <w:rPr>
          <w:i/>
        </w:rPr>
        <w:t>w spr</w:t>
      </w:r>
      <w:r>
        <w:rPr>
          <w:i/>
        </w:rPr>
        <w:t xml:space="preserve">awie szczegółowego zakresu formy i projektu budowlanego. </w:t>
      </w:r>
      <w:r w:rsidRPr="000671A3">
        <w:t>(tj. Dz.</w:t>
      </w:r>
      <w:r>
        <w:t xml:space="preserve"> </w:t>
      </w:r>
      <w:r w:rsidRPr="000671A3">
        <w:t>U. z 2018</w:t>
      </w:r>
      <w:r>
        <w:t xml:space="preserve"> </w:t>
      </w:r>
      <w:r w:rsidRPr="000671A3">
        <w:t xml:space="preserve">r. poz. 1953 z późno zm.) </w:t>
      </w:r>
    </w:p>
    <w:p w14:paraId="0023AFD3" w14:textId="77777777" w:rsidR="006C0618" w:rsidRPr="000671A3" w:rsidRDefault="006C0618" w:rsidP="006C0618">
      <w:r w:rsidRPr="000671A3">
        <w:t xml:space="preserve">Dokumentacja musi spełniać warunki wynikające z : </w:t>
      </w:r>
    </w:p>
    <w:p w14:paraId="741CDC49" w14:textId="77777777" w:rsidR="006C0618" w:rsidRPr="001C1898" w:rsidRDefault="006C0618" w:rsidP="006C0618">
      <w:pPr>
        <w:pStyle w:val="Akapitzlist"/>
        <w:widowControl/>
        <w:numPr>
          <w:ilvl w:val="0"/>
          <w:numId w:val="17"/>
        </w:numPr>
        <w:kinsoku/>
        <w:spacing w:after="200" w:line="276" w:lineRule="auto"/>
        <w:jc w:val="both"/>
      </w:pPr>
      <w:r w:rsidRPr="001C1898">
        <w:t xml:space="preserve">Rozporządzenia Ministra Transportu i Gospodarki Morskiej z dnia 2 marca 1999 roku </w:t>
      </w:r>
      <w:r>
        <w:br/>
      </w:r>
      <w:r w:rsidRPr="001C1898">
        <w:rPr>
          <w:i/>
        </w:rPr>
        <w:t>w sprawie warunków technicznych jakim powinny odpowiadać drogi publiczne i ich usytuowanie</w:t>
      </w:r>
      <w:r w:rsidRPr="001C1898">
        <w:t xml:space="preserve"> (Dz. U. z 2019r. poz. l643), </w:t>
      </w:r>
    </w:p>
    <w:p w14:paraId="123BC3ED" w14:textId="77777777" w:rsidR="006C0618" w:rsidRPr="001C1898" w:rsidRDefault="006C0618" w:rsidP="006C0618">
      <w:pPr>
        <w:pStyle w:val="Akapitzlist"/>
        <w:widowControl/>
        <w:numPr>
          <w:ilvl w:val="0"/>
          <w:numId w:val="17"/>
        </w:numPr>
        <w:kinsoku/>
        <w:spacing w:after="200" w:line="276" w:lineRule="auto"/>
        <w:jc w:val="both"/>
      </w:pPr>
      <w:r w:rsidRPr="001C1898">
        <w:t xml:space="preserve">PN-S-02204 </w:t>
      </w:r>
      <w:r w:rsidRPr="001C1898">
        <w:rPr>
          <w:i/>
        </w:rPr>
        <w:t>Drogi samochodowe - odwodnienie dróg</w:t>
      </w:r>
      <w:r w:rsidRPr="001C1898">
        <w:t xml:space="preserve">, </w:t>
      </w:r>
    </w:p>
    <w:p w14:paraId="19D81013" w14:textId="77777777" w:rsidR="006C0618" w:rsidRPr="001C1898" w:rsidRDefault="006C0618" w:rsidP="006C0618">
      <w:pPr>
        <w:pStyle w:val="Akapitzlist"/>
        <w:widowControl/>
        <w:numPr>
          <w:ilvl w:val="0"/>
          <w:numId w:val="17"/>
        </w:numPr>
        <w:kinsoku/>
        <w:spacing w:after="200" w:line="276" w:lineRule="auto"/>
        <w:jc w:val="both"/>
      </w:pPr>
      <w:r w:rsidRPr="001C1898">
        <w:t xml:space="preserve">Ustawy z dnia 18 lipca 2001 roku </w:t>
      </w:r>
      <w:r w:rsidRPr="001C1898">
        <w:rPr>
          <w:i/>
        </w:rPr>
        <w:t>Prawo wodne</w:t>
      </w:r>
      <w:r w:rsidRPr="001C1898">
        <w:t xml:space="preserve"> (Dz.</w:t>
      </w:r>
      <w:r>
        <w:t xml:space="preserve"> </w:t>
      </w:r>
      <w:r w:rsidRPr="001C1898">
        <w:t xml:space="preserve">U. 2018 poz.2268), </w:t>
      </w:r>
    </w:p>
    <w:p w14:paraId="10ED6C7E" w14:textId="77777777" w:rsidR="006C0618" w:rsidRPr="001C1898" w:rsidRDefault="006C0618" w:rsidP="006C0618">
      <w:pPr>
        <w:pStyle w:val="Akapitzlist"/>
        <w:widowControl/>
        <w:numPr>
          <w:ilvl w:val="0"/>
          <w:numId w:val="17"/>
        </w:numPr>
        <w:kinsoku/>
        <w:spacing w:after="200" w:line="276" w:lineRule="auto"/>
        <w:jc w:val="both"/>
      </w:pPr>
      <w:r w:rsidRPr="001C1898">
        <w:t xml:space="preserve">Ustawy z dnia 27 kwietnia 2001 roku </w:t>
      </w:r>
      <w:r w:rsidRPr="001C1898">
        <w:rPr>
          <w:i/>
        </w:rPr>
        <w:t>Prawo ochrony środowiska</w:t>
      </w:r>
      <w:r w:rsidRPr="001C1898">
        <w:t xml:space="preserve"> (Dz.</w:t>
      </w:r>
      <w:r>
        <w:t xml:space="preserve"> </w:t>
      </w:r>
      <w:r w:rsidRPr="001C1898">
        <w:t xml:space="preserve">U. 2018 poz. 799), </w:t>
      </w:r>
    </w:p>
    <w:p w14:paraId="7F67CB1A" w14:textId="77777777" w:rsidR="006C0618" w:rsidRPr="001C1898" w:rsidRDefault="006C0618" w:rsidP="006C0618">
      <w:pPr>
        <w:pStyle w:val="Akapitzlist"/>
        <w:widowControl/>
        <w:numPr>
          <w:ilvl w:val="0"/>
          <w:numId w:val="17"/>
        </w:numPr>
        <w:kinsoku/>
        <w:spacing w:after="200" w:line="276" w:lineRule="auto"/>
        <w:jc w:val="both"/>
      </w:pPr>
      <w:r w:rsidRPr="001C1898">
        <w:t xml:space="preserve">Ustawy z dnia 7 lipca 1994 roku </w:t>
      </w:r>
      <w:r w:rsidRPr="001C1898">
        <w:rPr>
          <w:i/>
        </w:rPr>
        <w:t>Prawo budowlane</w:t>
      </w:r>
      <w:r w:rsidRPr="001C1898">
        <w:t xml:space="preserve"> (Dz. U. 2019 r. poz. 1186), </w:t>
      </w:r>
    </w:p>
    <w:p w14:paraId="4BE7A087" w14:textId="77777777" w:rsidR="006C0618" w:rsidRPr="001C1898" w:rsidRDefault="006C0618" w:rsidP="006C0618">
      <w:pPr>
        <w:pStyle w:val="Akapitzlist"/>
        <w:widowControl/>
        <w:numPr>
          <w:ilvl w:val="0"/>
          <w:numId w:val="17"/>
        </w:numPr>
        <w:kinsoku/>
        <w:spacing w:after="200" w:line="276" w:lineRule="auto"/>
        <w:jc w:val="both"/>
      </w:pPr>
      <w:r w:rsidRPr="001C1898">
        <w:t xml:space="preserve">Ustawy z dnia 10 kwietnia 2003 r. </w:t>
      </w:r>
      <w:r w:rsidRPr="001C1898">
        <w:rPr>
          <w:i/>
        </w:rPr>
        <w:t>o szczególnych zasadach przygotowania i realizacji inwestycji w zakresie dróg publicznych</w:t>
      </w:r>
      <w:r w:rsidRPr="001C1898">
        <w:t xml:space="preserve"> (Dz.</w:t>
      </w:r>
      <w:r>
        <w:t xml:space="preserve"> </w:t>
      </w:r>
      <w:r w:rsidRPr="001C1898">
        <w:t xml:space="preserve">U. z 2018 r. poz. 1474), </w:t>
      </w:r>
    </w:p>
    <w:p w14:paraId="10062D18" w14:textId="77777777" w:rsidR="006C0618" w:rsidRPr="001C1898" w:rsidRDefault="006C0618" w:rsidP="006C0618">
      <w:pPr>
        <w:pStyle w:val="Akapitzlist"/>
        <w:widowControl/>
        <w:numPr>
          <w:ilvl w:val="0"/>
          <w:numId w:val="17"/>
        </w:numPr>
        <w:kinsoku/>
        <w:spacing w:after="200" w:line="276" w:lineRule="auto"/>
        <w:jc w:val="both"/>
      </w:pPr>
      <w:r w:rsidRPr="001C1898">
        <w:t xml:space="preserve">Rozporządzenie Ministra Infrastruktury z dnia 2 września 2004r. </w:t>
      </w:r>
      <w:r w:rsidRPr="001C1898">
        <w:rPr>
          <w:i/>
        </w:rPr>
        <w:t xml:space="preserve">w sprawie określenia metod </w:t>
      </w:r>
      <w:r>
        <w:rPr>
          <w:i/>
        </w:rPr>
        <w:br/>
      </w:r>
      <w:r w:rsidRPr="001C1898">
        <w:rPr>
          <w:i/>
        </w:rPr>
        <w:t xml:space="preserve">i podstaw sporządzania kosztorysu inwestorskiego, obliczania planowanych kosztów </w:t>
      </w:r>
      <w:r w:rsidRPr="001C1898">
        <w:rPr>
          <w:i/>
        </w:rPr>
        <w:lastRenderedPageBreak/>
        <w:t xml:space="preserve">prac projektowych oraz planowanych kosztów robót budowlanych określonych w programie </w:t>
      </w:r>
      <w:proofErr w:type="spellStart"/>
      <w:r w:rsidRPr="001C1898">
        <w:rPr>
          <w:i/>
        </w:rPr>
        <w:t>funkcjonalno</w:t>
      </w:r>
      <w:proofErr w:type="spellEnd"/>
      <w:r w:rsidRPr="001C1898">
        <w:rPr>
          <w:i/>
        </w:rPr>
        <w:t xml:space="preserve"> - użytkowym</w:t>
      </w:r>
      <w:r w:rsidRPr="001C1898">
        <w:t xml:space="preserve"> (Dz.</w:t>
      </w:r>
      <w:r>
        <w:t xml:space="preserve"> </w:t>
      </w:r>
      <w:r w:rsidRPr="001C1898">
        <w:t xml:space="preserve">U. z 2004 poz. 1389), </w:t>
      </w:r>
    </w:p>
    <w:p w14:paraId="57FCA139" w14:textId="77777777" w:rsidR="006C0618" w:rsidRPr="001C1898" w:rsidRDefault="006C0618" w:rsidP="006C0618">
      <w:pPr>
        <w:pStyle w:val="Akapitzlist"/>
        <w:widowControl/>
        <w:numPr>
          <w:ilvl w:val="0"/>
          <w:numId w:val="17"/>
        </w:numPr>
        <w:kinsoku/>
        <w:spacing w:after="200" w:line="276" w:lineRule="auto"/>
        <w:jc w:val="both"/>
      </w:pPr>
      <w:r w:rsidRPr="001C1898">
        <w:t xml:space="preserve">Rozporządzenie Ministra Spraw Wewnętrznych i Administracji z dnia 25 kwietnia 2012r. </w:t>
      </w:r>
      <w:r>
        <w:br/>
      </w:r>
      <w:r w:rsidRPr="001C1898">
        <w:rPr>
          <w:i/>
        </w:rPr>
        <w:t>w sprawie ustalenia geotechnicznych warunków posadowienia obiektów budowlanych</w:t>
      </w:r>
      <w:r w:rsidRPr="001C1898">
        <w:t xml:space="preserve"> (Dz.</w:t>
      </w:r>
      <w:r>
        <w:t xml:space="preserve"> </w:t>
      </w:r>
      <w:r w:rsidRPr="001C1898">
        <w:t xml:space="preserve">U. 2012r. poz. 463), </w:t>
      </w:r>
    </w:p>
    <w:p w14:paraId="11C1E7B1" w14:textId="77777777" w:rsidR="006C0618" w:rsidRDefault="006C0618" w:rsidP="006C0618">
      <w:pPr>
        <w:pStyle w:val="Akapitzlist"/>
        <w:widowControl/>
        <w:numPr>
          <w:ilvl w:val="0"/>
          <w:numId w:val="17"/>
        </w:numPr>
        <w:kinsoku/>
        <w:spacing w:after="200" w:line="276" w:lineRule="auto"/>
        <w:jc w:val="both"/>
      </w:pPr>
      <w:r w:rsidRPr="001C1898">
        <w:t xml:space="preserve">Rozporządzenie Ministra Infrastruktury z dnia 3 lipca 2003r. </w:t>
      </w:r>
      <w:r w:rsidRPr="001C1898">
        <w:rPr>
          <w:i/>
        </w:rPr>
        <w:t>w sprawie szczegółowych warunków technicznych dla znaków i sygnałów drogowych oraz urządzeń bezpieczeństwa ruchu drogowego i warunków ich umieszczania na drogach</w:t>
      </w:r>
      <w:r w:rsidRPr="001C1898">
        <w:t xml:space="preserve"> (Dz.</w:t>
      </w:r>
      <w:r>
        <w:t xml:space="preserve"> </w:t>
      </w:r>
      <w:r w:rsidRPr="001C1898">
        <w:t xml:space="preserve">U. z 2003r. poz. 2181), </w:t>
      </w:r>
    </w:p>
    <w:p w14:paraId="56E23EED" w14:textId="77777777" w:rsidR="006C0618" w:rsidRPr="00BB0046" w:rsidRDefault="006C0618" w:rsidP="006C0618">
      <w:pPr>
        <w:pStyle w:val="Akapitzlist"/>
        <w:widowControl/>
        <w:numPr>
          <w:ilvl w:val="0"/>
          <w:numId w:val="17"/>
        </w:numPr>
        <w:kinsoku/>
        <w:spacing w:after="200" w:line="276" w:lineRule="auto"/>
        <w:jc w:val="both"/>
      </w:pPr>
      <w:r w:rsidRPr="004D653F">
        <w:t xml:space="preserve">Obowiązującymi w Polsce normami i wytycznymi technicznymi. </w:t>
      </w:r>
    </w:p>
    <w:p w14:paraId="4094EAD5" w14:textId="77777777" w:rsidR="006C0618" w:rsidRPr="004D653F" w:rsidRDefault="006C0618" w:rsidP="006C0618">
      <w:pPr>
        <w:rPr>
          <w:b/>
        </w:rPr>
      </w:pPr>
      <w:r w:rsidRPr="004D653F">
        <w:rPr>
          <w:b/>
          <w:u w:val="single"/>
        </w:rPr>
        <w:t>Dane wyjściowe do projektowania:</w:t>
      </w:r>
      <w:r w:rsidRPr="004D653F">
        <w:rPr>
          <w:b/>
        </w:rPr>
        <w:t xml:space="preserve"> </w:t>
      </w:r>
    </w:p>
    <w:p w14:paraId="2C01B3F7" w14:textId="77777777" w:rsidR="006C0618" w:rsidRPr="000671A3" w:rsidRDefault="006C0618" w:rsidP="006C0618">
      <w:r w:rsidRPr="000671A3">
        <w:t xml:space="preserve">Projekt musi być sporządzony w oparciu o następujące założenia: </w:t>
      </w:r>
    </w:p>
    <w:p w14:paraId="5861C240" w14:textId="77777777" w:rsidR="006C0618" w:rsidRPr="0019162C" w:rsidRDefault="006C0618" w:rsidP="006C0618">
      <w:pPr>
        <w:pStyle w:val="Akapitzlist"/>
        <w:widowControl/>
        <w:numPr>
          <w:ilvl w:val="0"/>
          <w:numId w:val="18"/>
        </w:numPr>
        <w:kinsoku/>
        <w:spacing w:after="200" w:line="276" w:lineRule="auto"/>
        <w:jc w:val="both"/>
        <w:rPr>
          <w:b/>
        </w:rPr>
      </w:pPr>
      <w:r w:rsidRPr="0019162C">
        <w:rPr>
          <w:b/>
        </w:rPr>
        <w:t>początek inwestycji - skrzyżowanie z drog</w:t>
      </w:r>
      <w:r>
        <w:rPr>
          <w:b/>
        </w:rPr>
        <w:t>ą</w:t>
      </w:r>
      <w:r w:rsidRPr="0019162C">
        <w:rPr>
          <w:b/>
        </w:rPr>
        <w:t xml:space="preserve"> </w:t>
      </w:r>
      <w:r>
        <w:rPr>
          <w:b/>
        </w:rPr>
        <w:t>wojewódzką ul. Chodzieska</w:t>
      </w:r>
      <w:r w:rsidRPr="0019162C">
        <w:rPr>
          <w:b/>
        </w:rPr>
        <w:t xml:space="preserve">, </w:t>
      </w:r>
    </w:p>
    <w:p w14:paraId="396601F1" w14:textId="77777777" w:rsidR="006C0618" w:rsidRDefault="006C0618" w:rsidP="006C0618">
      <w:pPr>
        <w:pStyle w:val="Akapitzlist"/>
        <w:widowControl/>
        <w:numPr>
          <w:ilvl w:val="0"/>
          <w:numId w:val="18"/>
        </w:numPr>
        <w:kinsoku/>
        <w:spacing w:after="200" w:line="276" w:lineRule="auto"/>
        <w:jc w:val="both"/>
        <w:rPr>
          <w:b/>
        </w:rPr>
      </w:pPr>
      <w:r>
        <w:rPr>
          <w:b/>
        </w:rPr>
        <w:t>k</w:t>
      </w:r>
      <w:r w:rsidRPr="0019162C">
        <w:rPr>
          <w:b/>
        </w:rPr>
        <w:t>oniec inwestycji</w:t>
      </w:r>
      <w:r>
        <w:rPr>
          <w:b/>
        </w:rPr>
        <w:t xml:space="preserve"> na </w:t>
      </w:r>
      <w:r w:rsidRPr="0019162C">
        <w:rPr>
          <w:b/>
        </w:rPr>
        <w:t>dział</w:t>
      </w:r>
      <w:r>
        <w:rPr>
          <w:b/>
        </w:rPr>
        <w:t>ce</w:t>
      </w:r>
      <w:r w:rsidRPr="0019162C">
        <w:rPr>
          <w:b/>
        </w:rPr>
        <w:t xml:space="preserve"> drogow</w:t>
      </w:r>
      <w:r>
        <w:rPr>
          <w:b/>
        </w:rPr>
        <w:t>ej</w:t>
      </w:r>
      <w:r w:rsidRPr="0019162C">
        <w:rPr>
          <w:b/>
        </w:rPr>
        <w:t xml:space="preserve"> nr </w:t>
      </w:r>
      <w:proofErr w:type="spellStart"/>
      <w:r w:rsidRPr="0019162C">
        <w:rPr>
          <w:b/>
        </w:rPr>
        <w:t>ewid</w:t>
      </w:r>
      <w:proofErr w:type="spellEnd"/>
      <w:r w:rsidRPr="0019162C">
        <w:rPr>
          <w:b/>
        </w:rPr>
        <w:t xml:space="preserve">. </w:t>
      </w:r>
      <w:r w:rsidRPr="00A86275">
        <w:rPr>
          <w:b/>
        </w:rPr>
        <w:t>2445/5</w:t>
      </w:r>
      <w:r w:rsidRPr="0019162C">
        <w:rPr>
          <w:b/>
        </w:rPr>
        <w:t xml:space="preserve">, </w:t>
      </w:r>
    </w:p>
    <w:p w14:paraId="19655B96" w14:textId="77777777" w:rsidR="006C0618" w:rsidRPr="0019162C" w:rsidRDefault="006C0618" w:rsidP="006C0618">
      <w:pPr>
        <w:pStyle w:val="Akapitzlist"/>
        <w:widowControl/>
        <w:numPr>
          <w:ilvl w:val="0"/>
          <w:numId w:val="18"/>
        </w:numPr>
        <w:kinsoku/>
        <w:spacing w:after="200" w:line="276" w:lineRule="auto"/>
        <w:jc w:val="both"/>
        <w:rPr>
          <w:b/>
        </w:rPr>
      </w:pPr>
      <w:r w:rsidRPr="0019162C">
        <w:t>nawierzchn</w:t>
      </w:r>
      <w:r>
        <w:t>ia</w:t>
      </w:r>
      <w:r w:rsidRPr="0019162C">
        <w:t xml:space="preserve"> </w:t>
      </w:r>
      <w:r>
        <w:t>drogi z tłucznia kamiennego</w:t>
      </w:r>
      <w:r w:rsidRPr="0019162C">
        <w:t xml:space="preserve"> o długości około </w:t>
      </w:r>
      <w:r w:rsidRPr="00DE211F">
        <w:t>1</w:t>
      </w:r>
      <w:r>
        <w:t>2</w:t>
      </w:r>
      <w:r w:rsidRPr="00DE211F">
        <w:t xml:space="preserve">0,00 </w:t>
      </w:r>
      <w:r w:rsidRPr="0019162C">
        <w:t>m</w:t>
      </w:r>
      <w:r>
        <w:t>,</w:t>
      </w:r>
    </w:p>
    <w:p w14:paraId="60774595" w14:textId="77777777" w:rsidR="006C0618" w:rsidRDefault="006C0618" w:rsidP="006C0618">
      <w:pPr>
        <w:pStyle w:val="Akapitzlist"/>
        <w:widowControl/>
        <w:numPr>
          <w:ilvl w:val="0"/>
          <w:numId w:val="18"/>
        </w:numPr>
        <w:kinsoku/>
        <w:spacing w:after="200" w:line="276" w:lineRule="auto"/>
        <w:jc w:val="both"/>
      </w:pPr>
      <w:r>
        <w:t>szerokość projektowanej drogi 5,00 m, wraz z obustronnym poboczem z tłucznia kamiennego o szerokości 0,75 m</w:t>
      </w:r>
      <w:r w:rsidRPr="0019162C">
        <w:t xml:space="preserve">, </w:t>
      </w:r>
    </w:p>
    <w:p w14:paraId="5AB558E4" w14:textId="77777777" w:rsidR="006C0618" w:rsidRDefault="006C0618" w:rsidP="006C0618">
      <w:pPr>
        <w:pStyle w:val="Akapitzlist"/>
        <w:widowControl/>
        <w:numPr>
          <w:ilvl w:val="0"/>
          <w:numId w:val="18"/>
        </w:numPr>
        <w:kinsoku/>
        <w:spacing w:after="200" w:line="276" w:lineRule="auto"/>
        <w:jc w:val="both"/>
      </w:pPr>
      <w:r w:rsidRPr="00BB0046">
        <w:t xml:space="preserve">nawierzchnia drogi z tłucznia kamiennego o szerokości </w:t>
      </w:r>
      <w:r>
        <w:t>5</w:t>
      </w:r>
      <w:r w:rsidRPr="00BB0046">
        <w:t>,</w:t>
      </w:r>
      <w:r>
        <w:t>0</w:t>
      </w:r>
      <w:r w:rsidRPr="00BB0046">
        <w:t>0 m z obustronnym poboczem wraz z placem do zawracania,</w:t>
      </w:r>
    </w:p>
    <w:p w14:paraId="7A201504" w14:textId="77777777" w:rsidR="006C0618" w:rsidRDefault="006C0618" w:rsidP="006C0618">
      <w:pPr>
        <w:pStyle w:val="Akapitzlist"/>
        <w:widowControl/>
        <w:numPr>
          <w:ilvl w:val="0"/>
          <w:numId w:val="18"/>
        </w:numPr>
        <w:kinsoku/>
        <w:spacing w:after="200" w:line="276" w:lineRule="auto"/>
        <w:jc w:val="both"/>
      </w:pPr>
      <w:r w:rsidRPr="00BB0046">
        <w:t>Przedmiotowa droga objęta jest Uchwałą nr XLIII/378/98 Rady Miasta Czarnków z dnia 05 marca 1998r. w sprawie miejscowego planu zagospodarowania przestrzennego Miasta Czarnków.</w:t>
      </w:r>
    </w:p>
    <w:p w14:paraId="3BD333C3" w14:textId="77777777" w:rsidR="006C0618" w:rsidRDefault="006C0618" w:rsidP="006C0618">
      <w:pPr>
        <w:pStyle w:val="Akapitzlist"/>
        <w:widowControl/>
        <w:numPr>
          <w:ilvl w:val="0"/>
          <w:numId w:val="18"/>
        </w:numPr>
        <w:kinsoku/>
        <w:spacing w:after="200" w:line="276" w:lineRule="auto"/>
        <w:jc w:val="both"/>
      </w:pPr>
      <w:r w:rsidRPr="00BB0046">
        <w:t xml:space="preserve">W ramach opracowania należy zaprojektować sprawne i zgodne z przepisami odwodnienie. Wody opadowe z projektowanej nawierzchni drogi odprowadzić powierzchniowo do terenów zielonych. </w:t>
      </w:r>
    </w:p>
    <w:p w14:paraId="30759CAD" w14:textId="77777777" w:rsidR="006C0618" w:rsidRDefault="006C0618" w:rsidP="006C0618">
      <w:pPr>
        <w:pStyle w:val="Akapitzlist"/>
        <w:widowControl/>
        <w:numPr>
          <w:ilvl w:val="0"/>
          <w:numId w:val="18"/>
        </w:numPr>
        <w:kinsoku/>
        <w:spacing w:after="200" w:line="276" w:lineRule="auto"/>
        <w:jc w:val="both"/>
      </w:pPr>
      <w:r w:rsidRPr="00BB0046">
        <w:t xml:space="preserve">W przypadku konieczności uzyskać ewentualne zgody właścicieli cieków na odprowadzenie wód z drogi do ich urządzeń wraz z określeniem szczegółowych warunków zrzutu wód. Dokonać niezbędnych obliczeń i uzgodnień, uzyskać ewentualne pozwolenie wodnoprawne. </w:t>
      </w:r>
    </w:p>
    <w:p w14:paraId="2B0874B6" w14:textId="77777777" w:rsidR="006C0618" w:rsidRDefault="006C0618" w:rsidP="006C0618">
      <w:pPr>
        <w:pStyle w:val="Akapitzlist"/>
        <w:widowControl/>
        <w:numPr>
          <w:ilvl w:val="0"/>
          <w:numId w:val="18"/>
        </w:numPr>
        <w:kinsoku/>
        <w:spacing w:after="200" w:line="276" w:lineRule="auto"/>
        <w:jc w:val="both"/>
      </w:pPr>
      <w:r w:rsidRPr="00BB0046">
        <w:t>Projekt powinien uwzględniać usunięcie powstałych w związku z inwestycją ewentualnych kolizji. Wytypowanie wraz ze wskazaniem odcinków urządzeń do przebudowy ze względu</w:t>
      </w:r>
      <w:r w:rsidRPr="00BB0046">
        <w:br/>
        <w:t>na wystąpienie kolizji z projektowana inwestycją - w oparciu o opinię użytkowników tych urządzeń, wyznaczenie stref dla ułożenia kolidującej infrastruktury technicznej, a następnie wykonanie projektu branżowego wraz z niezbędnymi uzgodnieniami m.in. właścicieli sieci. Wykonawca pozyska warunki techniczne przebudowy uzbrojenia technicznego kolidującego</w:t>
      </w:r>
      <w:r w:rsidRPr="00BB0046">
        <w:br/>
        <w:t xml:space="preserve"> z przebudowa drogi. Rozwiązania kolizji wykonać w osobnych tomach, dla każdej z branż osobno. </w:t>
      </w:r>
    </w:p>
    <w:p w14:paraId="7E72381D" w14:textId="77777777" w:rsidR="006C0618" w:rsidRDefault="006C0618" w:rsidP="006C0618">
      <w:pPr>
        <w:pStyle w:val="Akapitzlist"/>
        <w:widowControl/>
        <w:numPr>
          <w:ilvl w:val="0"/>
          <w:numId w:val="18"/>
        </w:numPr>
        <w:kinsoku/>
        <w:spacing w:after="200" w:line="276" w:lineRule="auto"/>
        <w:jc w:val="both"/>
      </w:pPr>
      <w:r w:rsidRPr="00BB0046">
        <w:t xml:space="preserve">W opracowaniu należy przedstawić szczegółowe rozwiązania wysokościowe projektowanych elementów pasa drogowego i powiązania z istniejącym terenem, </w:t>
      </w:r>
      <w:r w:rsidRPr="00BB0046">
        <w:lastRenderedPageBreak/>
        <w:t xml:space="preserve">zjazdami, projektem chodników. Określić ilość robót ziemnych i ich bilans wraz z przedmiarem. </w:t>
      </w:r>
    </w:p>
    <w:p w14:paraId="7EDFB41B" w14:textId="77777777" w:rsidR="006C0618" w:rsidRPr="00BB0046" w:rsidRDefault="006C0618" w:rsidP="006C0618">
      <w:pPr>
        <w:pStyle w:val="Akapitzlist"/>
        <w:widowControl/>
        <w:numPr>
          <w:ilvl w:val="0"/>
          <w:numId w:val="18"/>
        </w:numPr>
        <w:kinsoku/>
        <w:spacing w:after="200" w:line="276" w:lineRule="auto"/>
        <w:jc w:val="both"/>
      </w:pPr>
      <w:r w:rsidRPr="00BB0046">
        <w:t xml:space="preserve">Przyjęte parametry projektowe muszą być zgodne z Rozporządzeniem Ministra Transportu </w:t>
      </w:r>
      <w:r w:rsidRPr="00BB0046">
        <w:br/>
        <w:t xml:space="preserve">i Gospodarki Morskiej z dnia 2 marca 1999r. </w:t>
      </w:r>
      <w:r w:rsidRPr="00BB0046">
        <w:rPr>
          <w:i/>
        </w:rPr>
        <w:t>w sprawie warunków technicznych, jakim powinny odpowiadać drogi i ich usytuowanie</w:t>
      </w:r>
      <w:r w:rsidRPr="00BB0046">
        <w:t xml:space="preserve"> (Dz. U. Nr 43, poz. 430 z </w:t>
      </w:r>
      <w:proofErr w:type="spellStart"/>
      <w:r w:rsidRPr="00BB0046">
        <w:t>późn</w:t>
      </w:r>
      <w:proofErr w:type="spellEnd"/>
      <w:r>
        <w:t>.</w:t>
      </w:r>
      <w:r w:rsidRPr="00BB0046">
        <w:t xml:space="preserve"> </w:t>
      </w:r>
      <w:proofErr w:type="spellStart"/>
      <w:r w:rsidRPr="00BB0046">
        <w:t>zm</w:t>
      </w:r>
      <w:proofErr w:type="spellEnd"/>
      <w:r w:rsidRPr="00BB0046">
        <w:t xml:space="preserve">). </w:t>
      </w:r>
    </w:p>
    <w:p w14:paraId="670D6E83" w14:textId="77777777" w:rsidR="006C0618" w:rsidRPr="00811E74" w:rsidRDefault="006C0618" w:rsidP="006C0618">
      <w:r w:rsidRPr="00C75F60">
        <w:rPr>
          <w:b/>
          <w:u w:val="single"/>
        </w:rPr>
        <w:t>Ustalenia ogólne dotyczące przedmiotu zamówieniu.</w:t>
      </w:r>
      <w:r w:rsidRPr="00811E74">
        <w:t xml:space="preserve"> </w:t>
      </w:r>
    </w:p>
    <w:p w14:paraId="0955776D" w14:textId="77777777" w:rsidR="006C0618" w:rsidRDefault="006C0618" w:rsidP="006C0618">
      <w:pPr>
        <w:pStyle w:val="Akapitzlist"/>
        <w:widowControl/>
        <w:numPr>
          <w:ilvl w:val="0"/>
          <w:numId w:val="21"/>
        </w:numPr>
        <w:kinsoku/>
        <w:spacing w:after="200" w:line="276" w:lineRule="auto"/>
        <w:ind w:left="426"/>
      </w:pPr>
      <w:r w:rsidRPr="00C75F60">
        <w:t xml:space="preserve">Ilość przekazanej dokumentacji: </w:t>
      </w:r>
    </w:p>
    <w:p w14:paraId="2ED3504A" w14:textId="77777777" w:rsidR="006C0618" w:rsidRPr="00B72774" w:rsidRDefault="006C0618" w:rsidP="006C0618">
      <w:pPr>
        <w:pStyle w:val="Akapitzlist"/>
        <w:ind w:left="426"/>
      </w:pPr>
    </w:p>
    <w:p w14:paraId="7BBBE97E" w14:textId="77777777" w:rsidR="006C0618" w:rsidRPr="00B72774" w:rsidRDefault="006C0618" w:rsidP="006C0618">
      <w:pPr>
        <w:pStyle w:val="Akapitzlist"/>
        <w:widowControl/>
        <w:numPr>
          <w:ilvl w:val="0"/>
          <w:numId w:val="22"/>
        </w:numPr>
        <w:kinsoku/>
        <w:spacing w:after="200" w:line="276" w:lineRule="auto"/>
        <w:jc w:val="both"/>
      </w:pPr>
      <w:r w:rsidRPr="00B72774">
        <w:t xml:space="preserve">Projekt </w:t>
      </w:r>
      <w:proofErr w:type="spellStart"/>
      <w:r w:rsidRPr="00B72774">
        <w:t>architektoniczno</w:t>
      </w:r>
      <w:proofErr w:type="spellEnd"/>
      <w:r w:rsidRPr="00B72774">
        <w:t xml:space="preserve"> - budowlany- </w:t>
      </w:r>
      <w:r>
        <w:t>4</w:t>
      </w:r>
      <w:r w:rsidRPr="00B72774">
        <w:t xml:space="preserve"> egz. : </w:t>
      </w:r>
    </w:p>
    <w:p w14:paraId="72F972F8" w14:textId="77777777" w:rsidR="006C0618" w:rsidRPr="00B72774" w:rsidRDefault="006C0618" w:rsidP="006C0618">
      <w:pPr>
        <w:pStyle w:val="Akapitzlist"/>
        <w:widowControl/>
        <w:numPr>
          <w:ilvl w:val="0"/>
          <w:numId w:val="23"/>
        </w:numPr>
        <w:kinsoku/>
        <w:spacing w:after="200" w:line="276" w:lineRule="auto"/>
        <w:ind w:hanging="294"/>
        <w:jc w:val="both"/>
      </w:pPr>
      <w:r w:rsidRPr="00B72774">
        <w:t xml:space="preserve">Projekt branży drogowej </w:t>
      </w:r>
    </w:p>
    <w:p w14:paraId="66BC7905" w14:textId="77777777" w:rsidR="006C0618" w:rsidRDefault="006C0618" w:rsidP="006C0618">
      <w:pPr>
        <w:pStyle w:val="Akapitzlist"/>
        <w:widowControl/>
        <w:numPr>
          <w:ilvl w:val="0"/>
          <w:numId w:val="23"/>
        </w:numPr>
        <w:kinsoku/>
        <w:spacing w:after="200" w:line="276" w:lineRule="auto"/>
        <w:ind w:hanging="294"/>
        <w:jc w:val="both"/>
      </w:pPr>
      <w:r w:rsidRPr="00B72774">
        <w:t>Inne branże</w:t>
      </w:r>
    </w:p>
    <w:p w14:paraId="677BA86E" w14:textId="77777777" w:rsidR="006C0618" w:rsidRPr="00B77C30" w:rsidRDefault="006C0618" w:rsidP="006C0618">
      <w:pPr>
        <w:pStyle w:val="Akapitzlist"/>
        <w:widowControl/>
        <w:numPr>
          <w:ilvl w:val="0"/>
          <w:numId w:val="24"/>
        </w:numPr>
        <w:kinsoku/>
        <w:spacing w:after="200" w:line="276" w:lineRule="auto"/>
        <w:jc w:val="both"/>
      </w:pPr>
      <w:r w:rsidRPr="00B77C30">
        <w:t xml:space="preserve">Projekt zagospodarowania terenu </w:t>
      </w:r>
      <w:r>
        <w:t>–</w:t>
      </w:r>
      <w:r w:rsidRPr="00B77C30">
        <w:t xml:space="preserve"> </w:t>
      </w:r>
      <w:r>
        <w:t xml:space="preserve">2 </w:t>
      </w:r>
      <w:r w:rsidRPr="00B77C30">
        <w:t xml:space="preserve">egz. </w:t>
      </w:r>
    </w:p>
    <w:p w14:paraId="0DF96838" w14:textId="77777777" w:rsidR="006C0618" w:rsidRPr="00B77C30" w:rsidRDefault="006C0618" w:rsidP="006C0618">
      <w:pPr>
        <w:pStyle w:val="Akapitzlist"/>
        <w:widowControl/>
        <w:numPr>
          <w:ilvl w:val="0"/>
          <w:numId w:val="24"/>
        </w:numPr>
        <w:kinsoku/>
        <w:spacing w:after="200" w:line="276" w:lineRule="auto"/>
        <w:jc w:val="both"/>
      </w:pPr>
      <w:r w:rsidRPr="00B77C30">
        <w:t xml:space="preserve">Projekt wykonawczy w podziale na branże - 3 egz. </w:t>
      </w:r>
    </w:p>
    <w:p w14:paraId="341FE12B" w14:textId="77777777" w:rsidR="006C0618" w:rsidRPr="00B77C30" w:rsidRDefault="006C0618" w:rsidP="006C0618">
      <w:pPr>
        <w:pStyle w:val="Akapitzlist"/>
        <w:widowControl/>
        <w:numPr>
          <w:ilvl w:val="0"/>
          <w:numId w:val="24"/>
        </w:numPr>
        <w:kinsoku/>
        <w:spacing w:after="200" w:line="276" w:lineRule="auto"/>
        <w:jc w:val="both"/>
      </w:pPr>
      <w:r w:rsidRPr="00B77C30">
        <w:t xml:space="preserve">Specyfikacje techniczne - 3 egz. </w:t>
      </w:r>
    </w:p>
    <w:p w14:paraId="460E0AA2" w14:textId="77777777" w:rsidR="006C0618" w:rsidRPr="00B77C30" w:rsidRDefault="006C0618" w:rsidP="006C0618">
      <w:pPr>
        <w:pStyle w:val="Akapitzlist"/>
        <w:widowControl/>
        <w:numPr>
          <w:ilvl w:val="0"/>
          <w:numId w:val="24"/>
        </w:numPr>
        <w:kinsoku/>
        <w:spacing w:after="200" w:line="276" w:lineRule="auto"/>
        <w:jc w:val="both"/>
      </w:pPr>
      <w:r w:rsidRPr="00B77C30">
        <w:t>Przedmiar</w:t>
      </w:r>
      <w:r w:rsidRPr="008E2B05">
        <w:rPr>
          <w:color w:val="FF0000"/>
        </w:rPr>
        <w:t xml:space="preserve"> </w:t>
      </w:r>
      <w:r w:rsidRPr="00B77C30">
        <w:t xml:space="preserve">- 2 egz. </w:t>
      </w:r>
    </w:p>
    <w:p w14:paraId="23BAC4CA" w14:textId="77777777" w:rsidR="006C0618" w:rsidRPr="00B77C30" w:rsidRDefault="006C0618" w:rsidP="006C0618">
      <w:pPr>
        <w:pStyle w:val="Akapitzlist"/>
        <w:widowControl/>
        <w:numPr>
          <w:ilvl w:val="0"/>
          <w:numId w:val="24"/>
        </w:numPr>
        <w:kinsoku/>
        <w:spacing w:after="200" w:line="276" w:lineRule="auto"/>
        <w:jc w:val="both"/>
      </w:pPr>
      <w:r w:rsidRPr="00B77C30">
        <w:t>Dokumentacja geotechniczn</w:t>
      </w:r>
      <w:r>
        <w:t>a</w:t>
      </w:r>
      <w:r w:rsidRPr="00B77C30">
        <w:t xml:space="preserve"> -2 egz. </w:t>
      </w:r>
    </w:p>
    <w:p w14:paraId="4F1C4E5A" w14:textId="77777777" w:rsidR="006C0618" w:rsidRPr="00B77C30" w:rsidRDefault="006C0618" w:rsidP="006C0618">
      <w:pPr>
        <w:pStyle w:val="Akapitzlist"/>
        <w:widowControl/>
        <w:numPr>
          <w:ilvl w:val="0"/>
          <w:numId w:val="24"/>
        </w:numPr>
        <w:kinsoku/>
        <w:spacing w:after="200" w:line="276" w:lineRule="auto"/>
        <w:jc w:val="both"/>
      </w:pPr>
      <w:r w:rsidRPr="00B77C30">
        <w:t xml:space="preserve">Dokumentacja geologiczno- inżynierska (w przypadku drugiej lub trzeciej kategorii geotechnicznej) </w:t>
      </w:r>
      <w:r>
        <w:t>–</w:t>
      </w:r>
      <w:r w:rsidRPr="00B77C30">
        <w:t xml:space="preserve"> 2</w:t>
      </w:r>
      <w:r>
        <w:t xml:space="preserve"> </w:t>
      </w:r>
      <w:r w:rsidRPr="00B77C30">
        <w:t xml:space="preserve">egz. </w:t>
      </w:r>
    </w:p>
    <w:p w14:paraId="0BF6ABCA" w14:textId="77777777" w:rsidR="006C0618" w:rsidRPr="00B77C30" w:rsidRDefault="006C0618" w:rsidP="006C0618">
      <w:pPr>
        <w:pStyle w:val="Akapitzlist"/>
        <w:widowControl/>
        <w:numPr>
          <w:ilvl w:val="0"/>
          <w:numId w:val="24"/>
        </w:numPr>
        <w:kinsoku/>
        <w:spacing w:after="200" w:line="276" w:lineRule="auto"/>
        <w:jc w:val="both"/>
      </w:pPr>
      <w:r w:rsidRPr="00B77C30">
        <w:t>Pozwolenie wodnoprawne wraz z operatami, na podstawie których uzyskano pozwolenia wodnoprawne wraz z uzupełnieniami do wniosku dokonanymi w trakcie procedury - l egz. (jeśli wystąpi konieczność)</w:t>
      </w:r>
    </w:p>
    <w:p w14:paraId="112916BD" w14:textId="77777777" w:rsidR="006C0618" w:rsidRPr="00B77C30" w:rsidRDefault="006C0618" w:rsidP="006C0618">
      <w:pPr>
        <w:pStyle w:val="Akapitzlist"/>
        <w:widowControl/>
        <w:numPr>
          <w:ilvl w:val="0"/>
          <w:numId w:val="24"/>
        </w:numPr>
        <w:kinsoku/>
        <w:spacing w:after="200" w:line="276" w:lineRule="auto"/>
        <w:jc w:val="both"/>
      </w:pPr>
      <w:r w:rsidRPr="00B77C30">
        <w:t xml:space="preserve">Projekt zieleni przydrożnej - 3 egz. (jeśli wystąpi konieczność </w:t>
      </w:r>
      <w:proofErr w:type="spellStart"/>
      <w:r w:rsidRPr="00B77C30">
        <w:t>nasadzeń</w:t>
      </w:r>
      <w:proofErr w:type="spellEnd"/>
      <w:r w:rsidRPr="00B77C30">
        <w:t xml:space="preserve">) </w:t>
      </w:r>
    </w:p>
    <w:p w14:paraId="705A0688" w14:textId="77777777" w:rsidR="006C0618" w:rsidRPr="00B77C30" w:rsidRDefault="006C0618" w:rsidP="006C0618">
      <w:pPr>
        <w:pStyle w:val="Akapitzlist"/>
        <w:widowControl/>
        <w:numPr>
          <w:ilvl w:val="0"/>
          <w:numId w:val="24"/>
        </w:numPr>
        <w:kinsoku/>
        <w:spacing w:after="200" w:line="276" w:lineRule="auto"/>
        <w:jc w:val="both"/>
      </w:pPr>
      <w:r w:rsidRPr="00B77C30">
        <w:t>Plan wycinki drzew i krzewów - 3</w:t>
      </w:r>
      <w:r>
        <w:t xml:space="preserve"> </w:t>
      </w:r>
      <w:r w:rsidRPr="00B77C30">
        <w:t xml:space="preserve">egz. </w:t>
      </w:r>
    </w:p>
    <w:p w14:paraId="48B98040" w14:textId="77777777" w:rsidR="006C0618" w:rsidRPr="00B77C30" w:rsidRDefault="006C0618" w:rsidP="006C0618">
      <w:pPr>
        <w:pStyle w:val="Akapitzlist"/>
        <w:widowControl/>
        <w:numPr>
          <w:ilvl w:val="0"/>
          <w:numId w:val="24"/>
        </w:numPr>
        <w:kinsoku/>
        <w:spacing w:after="200" w:line="276" w:lineRule="auto"/>
        <w:jc w:val="both"/>
      </w:pPr>
      <w:r w:rsidRPr="00B77C30">
        <w:t xml:space="preserve">Pozostałe materiały w ilościach niezbędnych w celu uzyskania opinii, uzgodnień, decyzji </w:t>
      </w:r>
    </w:p>
    <w:p w14:paraId="0F79E002" w14:textId="77777777" w:rsidR="006C0618" w:rsidRDefault="006C0618" w:rsidP="006C0618">
      <w:pPr>
        <w:pStyle w:val="Akapitzlist"/>
        <w:widowControl/>
        <w:numPr>
          <w:ilvl w:val="0"/>
          <w:numId w:val="24"/>
        </w:numPr>
        <w:kinsoku/>
        <w:spacing w:after="200" w:line="276" w:lineRule="auto"/>
        <w:jc w:val="both"/>
      </w:pPr>
      <w:r w:rsidRPr="00B77C30">
        <w:t xml:space="preserve">Dodatkowo należy wykonać egzemplarz dokumentacji archiwalnej w dwóch wersjach: </w:t>
      </w:r>
    </w:p>
    <w:p w14:paraId="200383DD" w14:textId="77777777" w:rsidR="006C0618" w:rsidRPr="00B77C30" w:rsidRDefault="006C0618" w:rsidP="006C0618">
      <w:pPr>
        <w:pStyle w:val="Akapitzlist"/>
        <w:jc w:val="both"/>
      </w:pPr>
    </w:p>
    <w:p w14:paraId="41E67AD2" w14:textId="77777777" w:rsidR="006C0618" w:rsidRPr="00B77C30" w:rsidRDefault="006C0618" w:rsidP="006C0618">
      <w:pPr>
        <w:pStyle w:val="Akapitzlist"/>
        <w:widowControl/>
        <w:numPr>
          <w:ilvl w:val="0"/>
          <w:numId w:val="25"/>
        </w:numPr>
        <w:kinsoku/>
        <w:spacing w:after="200" w:line="276" w:lineRule="auto"/>
        <w:jc w:val="both"/>
        <w:rPr>
          <w:b/>
        </w:rPr>
      </w:pPr>
      <w:r w:rsidRPr="00B77C30">
        <w:rPr>
          <w:b/>
        </w:rPr>
        <w:t xml:space="preserve">Wersja nr l </w:t>
      </w:r>
    </w:p>
    <w:p w14:paraId="42029358" w14:textId="77777777" w:rsidR="006C0618" w:rsidRPr="00B77C30" w:rsidRDefault="006C0618" w:rsidP="006C0618">
      <w:pPr>
        <w:pStyle w:val="Akapitzlist"/>
        <w:jc w:val="both"/>
      </w:pPr>
      <w:r w:rsidRPr="00B77C30">
        <w:t xml:space="preserve">Wszystkie materiały tekstowe takie jak opis techniczny, obliczenia, przedmiary robót, specyfikacje techniczne itp. należy zapisać w formacie PDF oraz w formie Microsoft Word oraz Microsoft </w:t>
      </w:r>
      <w:proofErr w:type="spellStart"/>
      <w:r w:rsidRPr="00B77C30">
        <w:t>Exel</w:t>
      </w:r>
      <w:proofErr w:type="spellEnd"/>
      <w:r w:rsidRPr="00B77C30">
        <w:t xml:space="preserve">. Część rysunkową należy zapisać w formie PDF oraz </w:t>
      </w:r>
      <w:proofErr w:type="spellStart"/>
      <w:r w:rsidRPr="00B77C30">
        <w:t>Autocad</w:t>
      </w:r>
      <w:proofErr w:type="spellEnd"/>
      <w:r w:rsidRPr="00B77C30">
        <w:t xml:space="preserve">. </w:t>
      </w:r>
    </w:p>
    <w:p w14:paraId="77DB74A0" w14:textId="77777777" w:rsidR="006C0618" w:rsidRPr="00B77C30" w:rsidRDefault="006C0618" w:rsidP="006C0618">
      <w:pPr>
        <w:pStyle w:val="Akapitzlist"/>
        <w:widowControl/>
        <w:numPr>
          <w:ilvl w:val="0"/>
          <w:numId w:val="25"/>
        </w:numPr>
        <w:kinsoku/>
        <w:spacing w:after="200" w:line="276" w:lineRule="auto"/>
        <w:jc w:val="both"/>
        <w:rPr>
          <w:b/>
        </w:rPr>
      </w:pPr>
      <w:r w:rsidRPr="00B77C30">
        <w:rPr>
          <w:b/>
        </w:rPr>
        <w:t xml:space="preserve">Wersja nr 2 </w:t>
      </w:r>
    </w:p>
    <w:p w14:paraId="39162047" w14:textId="77777777" w:rsidR="006C0618" w:rsidRPr="00B77C30" w:rsidRDefault="006C0618" w:rsidP="006C0618">
      <w:pPr>
        <w:pStyle w:val="Akapitzlist"/>
        <w:jc w:val="both"/>
      </w:pPr>
      <w:r w:rsidRPr="00B77C30">
        <w:t xml:space="preserve">Wersja powinna zawierać </w:t>
      </w:r>
      <w:proofErr w:type="spellStart"/>
      <w:r w:rsidRPr="00B77C30">
        <w:t>scan</w:t>
      </w:r>
      <w:proofErr w:type="spellEnd"/>
      <w:r w:rsidRPr="00B77C30">
        <w:t xml:space="preserve"> kompletnego projektu budowlanego stanowiący załącznik</w:t>
      </w:r>
      <w:r>
        <w:br/>
      </w:r>
      <w:r w:rsidRPr="00B77C30">
        <w:t xml:space="preserve">do uzyskanej zgody na realizacje inwestycji. </w:t>
      </w:r>
    </w:p>
    <w:p w14:paraId="20E10AE7" w14:textId="77777777" w:rsidR="006C0618" w:rsidRPr="00B77C30" w:rsidRDefault="006C0618" w:rsidP="006C0618">
      <w:r w:rsidRPr="00B77C30">
        <w:t>Każdy komplet dokumentacji należy trwale spiąć dołączając spis zawartości k</w:t>
      </w:r>
      <w:r>
        <w:t xml:space="preserve">ompletu dokumentacji. Komplety </w:t>
      </w:r>
      <w:r w:rsidRPr="00B77C30">
        <w:t xml:space="preserve">powinny zostać umieszczone w opakowaniach zbiorczych. </w:t>
      </w:r>
    </w:p>
    <w:p w14:paraId="746C01DA" w14:textId="77777777" w:rsidR="006C0618" w:rsidRDefault="006C0618" w:rsidP="006C0618">
      <w:pPr>
        <w:pStyle w:val="Akapitzlist"/>
        <w:widowControl/>
        <w:numPr>
          <w:ilvl w:val="0"/>
          <w:numId w:val="21"/>
        </w:numPr>
        <w:kinsoku/>
        <w:spacing w:after="200" w:line="276" w:lineRule="auto"/>
        <w:ind w:left="426"/>
        <w:jc w:val="both"/>
      </w:pPr>
      <w:r>
        <w:t>W ramach niniejszego zamówienia Wykonawca zobowiązany jest do:</w:t>
      </w:r>
    </w:p>
    <w:p w14:paraId="6E900267" w14:textId="77777777" w:rsidR="006C0618" w:rsidRPr="00A1067F" w:rsidRDefault="006C0618" w:rsidP="006C0618">
      <w:pPr>
        <w:pStyle w:val="Akapitzlist"/>
        <w:ind w:left="426"/>
        <w:jc w:val="both"/>
      </w:pPr>
      <w:r w:rsidRPr="00A1067F">
        <w:t>- złożenia w imieniu Zamawiającego wniosku o uzyskanie pozwolenia na budowę oraz uzyskanie powyższej decyzji</w:t>
      </w:r>
    </w:p>
    <w:p w14:paraId="25B90D26" w14:textId="77777777" w:rsidR="006C0618" w:rsidRPr="00A1067F" w:rsidRDefault="006C0618" w:rsidP="006C0618">
      <w:pPr>
        <w:pStyle w:val="Akapitzlist"/>
        <w:ind w:left="426"/>
        <w:jc w:val="both"/>
      </w:pPr>
      <w:r w:rsidRPr="00A1067F">
        <w:t>lub</w:t>
      </w:r>
    </w:p>
    <w:p w14:paraId="473A3BA7" w14:textId="77777777" w:rsidR="006C0618" w:rsidRPr="00A1067F" w:rsidRDefault="006C0618" w:rsidP="006C0618">
      <w:pPr>
        <w:pStyle w:val="Akapitzlist"/>
        <w:ind w:left="426"/>
        <w:jc w:val="both"/>
      </w:pPr>
      <w:r w:rsidRPr="00A1067F">
        <w:t xml:space="preserve">- dokonania w imieniu Zamawiającego skutecznego złożenia zgłoszenia robót </w:t>
      </w:r>
      <w:r w:rsidRPr="00A1067F">
        <w:lastRenderedPageBreak/>
        <w:t>budowlanych nie wymagających pozwolenia na budowę</w:t>
      </w:r>
      <w:r>
        <w:t>.</w:t>
      </w:r>
    </w:p>
    <w:p w14:paraId="200F4F22" w14:textId="77777777" w:rsidR="006C0618" w:rsidRPr="00B77C30" w:rsidRDefault="006C0618" w:rsidP="006C0618">
      <w:pPr>
        <w:pStyle w:val="Akapitzlist"/>
        <w:widowControl/>
        <w:numPr>
          <w:ilvl w:val="0"/>
          <w:numId w:val="21"/>
        </w:numPr>
        <w:kinsoku/>
        <w:spacing w:after="200" w:line="276" w:lineRule="auto"/>
        <w:ind w:left="426"/>
        <w:jc w:val="both"/>
      </w:pPr>
      <w:r w:rsidRPr="00B77C30">
        <w:t xml:space="preserve">Proponowane rozwiązania funkcjonalne na etapie zatwierdzania koncepcji mogą ulec zmianie. </w:t>
      </w:r>
    </w:p>
    <w:p w14:paraId="065BA08D" w14:textId="77777777" w:rsidR="006C0618" w:rsidRPr="00DE3ACA" w:rsidRDefault="006C0618" w:rsidP="006C0618">
      <w:pPr>
        <w:pStyle w:val="Akapitzlist"/>
        <w:widowControl/>
        <w:numPr>
          <w:ilvl w:val="0"/>
          <w:numId w:val="21"/>
        </w:numPr>
        <w:kinsoku/>
        <w:spacing w:after="200" w:line="276" w:lineRule="auto"/>
        <w:ind w:left="426"/>
        <w:jc w:val="both"/>
      </w:pPr>
      <w:r w:rsidRPr="00DE3ACA">
        <w:t xml:space="preserve">Zamawiający zastrzega sobie możliwość wprowadzenia zmian i modyfikacji na każdym etapie opracowania projektu. </w:t>
      </w:r>
    </w:p>
    <w:p w14:paraId="042AE27F" w14:textId="77777777" w:rsidR="006C0618" w:rsidRPr="00DE3ACA" w:rsidRDefault="006C0618" w:rsidP="006C0618">
      <w:pPr>
        <w:pStyle w:val="Akapitzlist"/>
        <w:widowControl/>
        <w:numPr>
          <w:ilvl w:val="0"/>
          <w:numId w:val="21"/>
        </w:numPr>
        <w:kinsoku/>
        <w:spacing w:after="200" w:line="276" w:lineRule="auto"/>
        <w:ind w:left="426"/>
        <w:jc w:val="both"/>
      </w:pPr>
      <w:r w:rsidRPr="00DE3ACA">
        <w:t>Wykonawca będzie ponosi</w:t>
      </w:r>
      <w:r>
        <w:t>ł</w:t>
      </w:r>
      <w:r w:rsidRPr="00DE3ACA">
        <w:t xml:space="preserve"> pełną odpowiedzialność wobec Zamawiającego i osób trzecich</w:t>
      </w:r>
      <w:r>
        <w:br/>
      </w:r>
      <w:r w:rsidRPr="00DE3ACA">
        <w:t xml:space="preserve">za usługi wykonane przez podwykonawców. </w:t>
      </w:r>
    </w:p>
    <w:p w14:paraId="7C3FC81F" w14:textId="77777777" w:rsidR="006C0618" w:rsidRPr="008E2B05" w:rsidRDefault="006C0618" w:rsidP="006C0618">
      <w:pPr>
        <w:pStyle w:val="Akapitzlist"/>
        <w:widowControl/>
        <w:numPr>
          <w:ilvl w:val="0"/>
          <w:numId w:val="21"/>
        </w:numPr>
        <w:kinsoku/>
        <w:spacing w:after="200" w:line="276" w:lineRule="auto"/>
        <w:ind w:left="426"/>
        <w:jc w:val="both"/>
      </w:pPr>
      <w:r w:rsidRPr="00DE3ACA">
        <w:t xml:space="preserve">Wykonawca udzieli gwarancji i rękojmi na prawidłowo wykonany przedmiot zamówienia </w:t>
      </w:r>
      <w:r>
        <w:br/>
      </w:r>
      <w:r w:rsidRPr="00DE3ACA">
        <w:t xml:space="preserve">do czasu zakończeniu budowy, na którą wykonał dokumentację projektową. </w:t>
      </w:r>
    </w:p>
    <w:p w14:paraId="35ED50FD" w14:textId="77777777" w:rsidR="006C0618" w:rsidRPr="00BB0046" w:rsidRDefault="006C0618" w:rsidP="006C0618">
      <w:pPr>
        <w:rPr>
          <w:b/>
          <w:u w:val="single"/>
        </w:rPr>
      </w:pPr>
      <w:r w:rsidRPr="00BB0046">
        <w:rPr>
          <w:b/>
          <w:u w:val="single"/>
        </w:rPr>
        <w:t>ETAP I</w:t>
      </w:r>
      <w:r>
        <w:rPr>
          <w:b/>
          <w:u w:val="single"/>
        </w:rPr>
        <w:t>I</w:t>
      </w:r>
      <w:r w:rsidRPr="00BB0046">
        <w:rPr>
          <w:b/>
          <w:u w:val="single"/>
        </w:rPr>
        <w:t xml:space="preserve"> – </w:t>
      </w:r>
      <w:r>
        <w:rPr>
          <w:b/>
          <w:u w:val="single"/>
        </w:rPr>
        <w:t>Realizacja robót budowlanych</w:t>
      </w:r>
      <w:r w:rsidRPr="00BB0046">
        <w:rPr>
          <w:b/>
          <w:u w:val="single"/>
        </w:rPr>
        <w:t xml:space="preserve">. </w:t>
      </w:r>
    </w:p>
    <w:p w14:paraId="6C48B9F9" w14:textId="77777777" w:rsidR="006C0618" w:rsidRPr="00BA0B32" w:rsidRDefault="006C0618" w:rsidP="006C0618">
      <w:pPr>
        <w:jc w:val="both"/>
      </w:pPr>
      <w:r w:rsidRPr="00BA0B32">
        <w:t>1.</w:t>
      </w:r>
      <w:r>
        <w:t xml:space="preserve"> </w:t>
      </w:r>
      <w:r w:rsidRPr="00BA0B32">
        <w:t xml:space="preserve">Zakres </w:t>
      </w:r>
      <w:r w:rsidRPr="00A1067F">
        <w:t>obowiązków wykonawcy w zakresie</w:t>
      </w:r>
      <w:r w:rsidRPr="00BA0B32">
        <w:t xml:space="preserve"> budowy drogi:</w:t>
      </w:r>
    </w:p>
    <w:p w14:paraId="3D136AE9" w14:textId="77777777" w:rsidR="006C0618" w:rsidRPr="002D23A9" w:rsidRDefault="006C0618" w:rsidP="006C0618">
      <w:pPr>
        <w:pStyle w:val="Akapitzlist"/>
        <w:widowControl/>
        <w:numPr>
          <w:ilvl w:val="0"/>
          <w:numId w:val="29"/>
        </w:numPr>
        <w:kinsoku/>
        <w:spacing w:after="200" w:line="276" w:lineRule="auto"/>
        <w:jc w:val="both"/>
      </w:pPr>
      <w:r w:rsidRPr="002D23A9">
        <w:t>przygotowanie planu BIOZ,</w:t>
      </w:r>
    </w:p>
    <w:p w14:paraId="2CF94463" w14:textId="77777777" w:rsidR="006C0618" w:rsidRPr="002D23A9" w:rsidRDefault="006C0618" w:rsidP="006C0618">
      <w:pPr>
        <w:pStyle w:val="Akapitzlist"/>
        <w:widowControl/>
        <w:numPr>
          <w:ilvl w:val="0"/>
          <w:numId w:val="29"/>
        </w:numPr>
        <w:kinsoku/>
        <w:spacing w:after="200" w:line="276" w:lineRule="auto"/>
        <w:jc w:val="both"/>
      </w:pPr>
      <w:r w:rsidRPr="002D23A9">
        <w:t>realizacja robót w oparciu o zatwierdzony projekt budowlany i wykonawczy – po wytyczeniu robót przez uprawnionego geodetę Wykonawcy,</w:t>
      </w:r>
    </w:p>
    <w:p w14:paraId="71C15856" w14:textId="77777777" w:rsidR="006C0618" w:rsidRPr="002D23A9" w:rsidRDefault="006C0618" w:rsidP="006C0618">
      <w:pPr>
        <w:pStyle w:val="Akapitzlist"/>
        <w:widowControl/>
        <w:numPr>
          <w:ilvl w:val="0"/>
          <w:numId w:val="29"/>
        </w:numPr>
        <w:kinsoku/>
        <w:spacing w:after="200" w:line="276" w:lineRule="auto"/>
        <w:jc w:val="both"/>
      </w:pPr>
      <w:r w:rsidRPr="002D23A9">
        <w:t xml:space="preserve">występowanie pisemne w formie wniosków o akceptację materiałów przewidzianych </w:t>
      </w:r>
      <w:r w:rsidRPr="002D23A9">
        <w:br/>
        <w:t>do wbudowania,</w:t>
      </w:r>
    </w:p>
    <w:p w14:paraId="2166DB4C" w14:textId="77777777" w:rsidR="006C0618" w:rsidRPr="002D23A9" w:rsidRDefault="006C0618" w:rsidP="006C0618">
      <w:pPr>
        <w:pStyle w:val="Akapitzlist"/>
        <w:widowControl/>
        <w:numPr>
          <w:ilvl w:val="0"/>
          <w:numId w:val="29"/>
        </w:numPr>
        <w:kinsoku/>
        <w:spacing w:after="200" w:line="276" w:lineRule="auto"/>
        <w:jc w:val="both"/>
      </w:pPr>
      <w:r w:rsidRPr="002D23A9">
        <w:t>prowadzenie badań kontrolnych i pomiarów zgodnie z wymogami Szczegółowych Specyfikacji Technicznych,</w:t>
      </w:r>
    </w:p>
    <w:p w14:paraId="01F7B66C" w14:textId="77777777" w:rsidR="006C0618" w:rsidRPr="002D23A9" w:rsidRDefault="006C0618" w:rsidP="006C0618">
      <w:pPr>
        <w:pStyle w:val="Akapitzlist"/>
        <w:widowControl/>
        <w:numPr>
          <w:ilvl w:val="0"/>
          <w:numId w:val="29"/>
        </w:numPr>
        <w:kinsoku/>
        <w:spacing w:after="200" w:line="276" w:lineRule="auto"/>
        <w:jc w:val="both"/>
      </w:pPr>
      <w:r w:rsidRPr="002D23A9">
        <w:t>Wykonawca zapewni kierownika budowy i ewentualnych kierowników robót branżowych,</w:t>
      </w:r>
    </w:p>
    <w:p w14:paraId="171E0F79" w14:textId="77777777" w:rsidR="006C0618" w:rsidRPr="002D23A9" w:rsidRDefault="006C0618" w:rsidP="006C0618">
      <w:pPr>
        <w:pStyle w:val="Akapitzlist"/>
        <w:widowControl/>
        <w:numPr>
          <w:ilvl w:val="0"/>
          <w:numId w:val="29"/>
        </w:numPr>
        <w:kinsoku/>
        <w:spacing w:after="200" w:line="276" w:lineRule="auto"/>
        <w:jc w:val="both"/>
      </w:pPr>
      <w:r w:rsidRPr="002D23A9">
        <w:t>sprawowanie nadzoru autorskiego nad prowadzonymi robotami,</w:t>
      </w:r>
    </w:p>
    <w:p w14:paraId="77445E50" w14:textId="77777777" w:rsidR="006C0618" w:rsidRPr="002D23A9" w:rsidRDefault="006C0618" w:rsidP="006C0618">
      <w:pPr>
        <w:pStyle w:val="Akapitzlist"/>
        <w:widowControl/>
        <w:numPr>
          <w:ilvl w:val="0"/>
          <w:numId w:val="29"/>
        </w:numPr>
        <w:kinsoku/>
        <w:spacing w:after="200" w:line="276" w:lineRule="auto"/>
        <w:jc w:val="both"/>
      </w:pPr>
      <w:r w:rsidRPr="002D23A9">
        <w:t>prowadzenie dziennika budowy i książki obmiarów,</w:t>
      </w:r>
    </w:p>
    <w:p w14:paraId="14E30D3D" w14:textId="77777777" w:rsidR="006C0618" w:rsidRPr="002D23A9" w:rsidRDefault="006C0618" w:rsidP="006C0618">
      <w:pPr>
        <w:pStyle w:val="Akapitzlist"/>
        <w:widowControl/>
        <w:numPr>
          <w:ilvl w:val="0"/>
          <w:numId w:val="29"/>
        </w:numPr>
        <w:kinsoku/>
        <w:spacing w:after="200" w:line="276" w:lineRule="auto"/>
        <w:jc w:val="both"/>
      </w:pPr>
      <w:r w:rsidRPr="002D23A9">
        <w:t>przygotowanie rozliczenia końcowego robót i sporządzenie operatu kolaudacyjnego,</w:t>
      </w:r>
    </w:p>
    <w:p w14:paraId="657F9F78" w14:textId="77777777" w:rsidR="006C0618" w:rsidRPr="002D23A9" w:rsidRDefault="006C0618" w:rsidP="006C0618">
      <w:pPr>
        <w:pStyle w:val="Akapitzlist"/>
        <w:widowControl/>
        <w:numPr>
          <w:ilvl w:val="0"/>
          <w:numId w:val="29"/>
        </w:numPr>
        <w:kinsoku/>
        <w:spacing w:after="200" w:line="276" w:lineRule="auto"/>
        <w:jc w:val="both"/>
      </w:pPr>
      <w:r w:rsidRPr="002D23A9">
        <w:t>Wykonawca winien w razie konieczności zapewnić zabezpieczenie lub przeniesienie zabytków małej architektury, przeprowadzenie badań archeologicznych, zapewnienie nadzoru archeologicznego oraz przyrodniczego w zakresie wynikającym ze szczególnych przepisów,</w:t>
      </w:r>
    </w:p>
    <w:p w14:paraId="6C15B547" w14:textId="77777777" w:rsidR="006C0618" w:rsidRPr="002D23A9" w:rsidRDefault="006C0618" w:rsidP="006C0618">
      <w:pPr>
        <w:pStyle w:val="Akapitzlist"/>
        <w:widowControl/>
        <w:numPr>
          <w:ilvl w:val="0"/>
          <w:numId w:val="29"/>
        </w:numPr>
        <w:kinsoku/>
        <w:spacing w:after="200" w:line="276" w:lineRule="auto"/>
        <w:jc w:val="both"/>
      </w:pPr>
      <w:r w:rsidRPr="002D23A9">
        <w:t xml:space="preserve">przygotowanie </w:t>
      </w:r>
      <w:r w:rsidRPr="00A1067F">
        <w:t>kompletnej dokumentacji</w:t>
      </w:r>
      <w:r w:rsidRPr="002D23A9">
        <w:t xml:space="preserve"> </w:t>
      </w:r>
      <w:r w:rsidRPr="00A1067F">
        <w:t xml:space="preserve">dotyczącej zakończenia budowy </w:t>
      </w:r>
      <w:r w:rsidRPr="002D23A9">
        <w:t>oraz złożenie</w:t>
      </w:r>
      <w:r>
        <w:br/>
      </w:r>
      <w:r w:rsidRPr="002D23A9">
        <w:t xml:space="preserve"> </w:t>
      </w:r>
      <w:r w:rsidRPr="00A1067F">
        <w:t>w imieniu zamawiającego</w:t>
      </w:r>
      <w:r>
        <w:t xml:space="preserve"> wniosku o </w:t>
      </w:r>
      <w:r w:rsidRPr="00BA0B32">
        <w:t>pozwolenie na użytkowanie</w:t>
      </w:r>
      <w:r>
        <w:t xml:space="preserve"> </w:t>
      </w:r>
      <w:r w:rsidRPr="002D23A9">
        <w:t xml:space="preserve">do właściwego organu </w:t>
      </w:r>
      <w:r>
        <w:br/>
      </w:r>
      <w:r w:rsidRPr="002D23A9">
        <w:t xml:space="preserve">(w przypadku gdy będzie wymagane) lub </w:t>
      </w:r>
      <w:r>
        <w:t>wniosku</w:t>
      </w:r>
      <w:r w:rsidRPr="002D23A9">
        <w:t xml:space="preserve"> do</w:t>
      </w:r>
      <w:r>
        <w:t>t.</w:t>
      </w:r>
      <w:r w:rsidRPr="002D23A9">
        <w:t xml:space="preserve"> zgłoszenia zakończenia robót,</w:t>
      </w:r>
    </w:p>
    <w:p w14:paraId="17D85A35" w14:textId="77777777" w:rsidR="006C0618" w:rsidRPr="002D23A9" w:rsidRDefault="006C0618" w:rsidP="006C0618">
      <w:pPr>
        <w:pStyle w:val="Akapitzlist"/>
        <w:widowControl/>
        <w:numPr>
          <w:ilvl w:val="0"/>
          <w:numId w:val="29"/>
        </w:numPr>
        <w:kinsoku/>
        <w:spacing w:after="200" w:line="276" w:lineRule="auto"/>
        <w:jc w:val="both"/>
      </w:pPr>
      <w:r w:rsidRPr="002D23A9">
        <w:t>w przypadku zajęcia terenu prywatnego przy prowadzeniu inwestycji Wykonawca ponosi wszelkie koszty i odpowiedzialność związaną z zajętym terenem.</w:t>
      </w:r>
    </w:p>
    <w:p w14:paraId="1EF46BB5" w14:textId="77777777" w:rsidR="006C0618" w:rsidRDefault="006C0618" w:rsidP="006C0618">
      <w:pPr>
        <w:jc w:val="both"/>
      </w:pPr>
      <w:r>
        <w:t xml:space="preserve">2. </w:t>
      </w:r>
      <w:r w:rsidRPr="00A1067F">
        <w:t>Warunki realizacji</w:t>
      </w:r>
      <w:r w:rsidRPr="00BA0B32">
        <w:rPr>
          <w:color w:val="FF0000"/>
        </w:rPr>
        <w:t xml:space="preserve"> </w:t>
      </w:r>
      <w:r w:rsidRPr="002C03F5">
        <w:t>budowy drogi:</w:t>
      </w:r>
    </w:p>
    <w:p w14:paraId="21D4B946" w14:textId="77777777" w:rsidR="006C0618" w:rsidRDefault="006C0618" w:rsidP="006C0618">
      <w:pPr>
        <w:jc w:val="both"/>
      </w:pPr>
      <w:r w:rsidRPr="002C03F5">
        <w:t>Wykonawca zobowiązany jest wykonać wszelkie prace ujęte w dokumentacji projektowej, przedmiarach robót, szczegółowych specyfikacjach technicznych wykonania i odbioru robót.</w:t>
      </w:r>
    </w:p>
    <w:p w14:paraId="78D486F2" w14:textId="77777777" w:rsidR="006C0618" w:rsidRDefault="006C0618" w:rsidP="006C0618">
      <w:pPr>
        <w:jc w:val="both"/>
      </w:pPr>
      <w:r>
        <w:t xml:space="preserve">2.1. </w:t>
      </w:r>
      <w:r w:rsidRPr="002C03F5">
        <w:t>Wykonawca bez dodatkowego wynagrodzenia zobowiązuje się do:</w:t>
      </w:r>
    </w:p>
    <w:p w14:paraId="0C49EDED" w14:textId="77777777" w:rsidR="006C0618" w:rsidRPr="002C03F5" w:rsidRDefault="006C0618" w:rsidP="006C0618">
      <w:pPr>
        <w:pStyle w:val="Akapitzlist"/>
        <w:widowControl/>
        <w:numPr>
          <w:ilvl w:val="0"/>
          <w:numId w:val="30"/>
        </w:numPr>
        <w:kinsoku/>
        <w:spacing w:after="200" w:line="276" w:lineRule="auto"/>
        <w:jc w:val="both"/>
      </w:pPr>
      <w:r w:rsidRPr="002C03F5">
        <w:t>urządzenia terenu budowy,</w:t>
      </w:r>
    </w:p>
    <w:p w14:paraId="0B3941E4" w14:textId="77777777" w:rsidR="006C0618" w:rsidRPr="002C03F5" w:rsidRDefault="006C0618" w:rsidP="006C0618">
      <w:pPr>
        <w:pStyle w:val="Akapitzlist"/>
        <w:widowControl/>
        <w:numPr>
          <w:ilvl w:val="0"/>
          <w:numId w:val="30"/>
        </w:numPr>
        <w:kinsoku/>
        <w:spacing w:after="200" w:line="276" w:lineRule="auto"/>
        <w:jc w:val="both"/>
      </w:pPr>
      <w:r w:rsidRPr="002C03F5">
        <w:t xml:space="preserve">poniesienia kosztów </w:t>
      </w:r>
      <w:proofErr w:type="spellStart"/>
      <w:r w:rsidRPr="002C03F5">
        <w:t>wyłączeń</w:t>
      </w:r>
      <w:proofErr w:type="spellEnd"/>
      <w:r w:rsidRPr="002C03F5">
        <w:t xml:space="preserve"> i włączeń energii elektrycznej,</w:t>
      </w:r>
    </w:p>
    <w:p w14:paraId="2EA1826C" w14:textId="77777777" w:rsidR="006C0618" w:rsidRPr="002C03F5" w:rsidRDefault="006C0618" w:rsidP="006C0618">
      <w:pPr>
        <w:pStyle w:val="Akapitzlist"/>
        <w:widowControl/>
        <w:numPr>
          <w:ilvl w:val="0"/>
          <w:numId w:val="30"/>
        </w:numPr>
        <w:kinsoku/>
        <w:spacing w:after="200" w:line="276" w:lineRule="auto"/>
        <w:jc w:val="both"/>
      </w:pPr>
      <w:r w:rsidRPr="002C03F5">
        <w:t>zapewnienia dostępu do posesji w sąsiedztwie placu budowy,</w:t>
      </w:r>
    </w:p>
    <w:p w14:paraId="051544BA" w14:textId="77777777" w:rsidR="006C0618" w:rsidRPr="002C03F5" w:rsidRDefault="006C0618" w:rsidP="006C0618">
      <w:pPr>
        <w:pStyle w:val="Akapitzlist"/>
        <w:widowControl/>
        <w:numPr>
          <w:ilvl w:val="0"/>
          <w:numId w:val="30"/>
        </w:numPr>
        <w:kinsoku/>
        <w:spacing w:after="200" w:line="276" w:lineRule="auto"/>
        <w:jc w:val="both"/>
      </w:pPr>
      <w:r w:rsidRPr="002C03F5">
        <w:t>wykonania kopi</w:t>
      </w:r>
      <w:r>
        <w:t>i</w:t>
      </w:r>
      <w:r w:rsidRPr="002C03F5">
        <w:t xml:space="preserve"> mapy zasadniczej powstałej w wyniku geodezyjnej inwentaryzacji powykonawczej,</w:t>
      </w:r>
    </w:p>
    <w:p w14:paraId="1BFA3EBB" w14:textId="77777777" w:rsidR="006C0618" w:rsidRPr="002C03F5" w:rsidRDefault="006C0618" w:rsidP="006C0618">
      <w:pPr>
        <w:pStyle w:val="Akapitzlist"/>
        <w:widowControl/>
        <w:numPr>
          <w:ilvl w:val="0"/>
          <w:numId w:val="30"/>
        </w:numPr>
        <w:kinsoku/>
        <w:spacing w:after="200" w:line="276" w:lineRule="auto"/>
        <w:jc w:val="both"/>
      </w:pPr>
      <w:r w:rsidRPr="002C03F5">
        <w:lastRenderedPageBreak/>
        <w:t>wykonania projektu czasowej organizacji ruchu lub szkicu oznakowania zabezpieczenia robót wraz z jego wdrożeniem na czas prowadzenia robót,</w:t>
      </w:r>
    </w:p>
    <w:p w14:paraId="6A455762" w14:textId="77777777" w:rsidR="006C0618" w:rsidRPr="002C03F5" w:rsidRDefault="006C0618" w:rsidP="006C0618">
      <w:pPr>
        <w:pStyle w:val="Akapitzlist"/>
        <w:widowControl/>
        <w:numPr>
          <w:ilvl w:val="0"/>
          <w:numId w:val="30"/>
        </w:numPr>
        <w:kinsoku/>
        <w:spacing w:after="200" w:line="276" w:lineRule="auto"/>
        <w:jc w:val="both"/>
      </w:pPr>
      <w:r w:rsidRPr="002C03F5">
        <w:t>zapewnienia obsługi komunikacyjnej, usuwanie na bieżąco zbędnych materiałów, odpadów</w:t>
      </w:r>
      <w:r w:rsidRPr="002C03F5">
        <w:br/>
        <w:t>i śmieci,</w:t>
      </w:r>
    </w:p>
    <w:p w14:paraId="01364770" w14:textId="77777777" w:rsidR="006C0618" w:rsidRPr="002C03F5" w:rsidRDefault="006C0618" w:rsidP="006C0618">
      <w:pPr>
        <w:pStyle w:val="Akapitzlist"/>
        <w:widowControl/>
        <w:numPr>
          <w:ilvl w:val="0"/>
          <w:numId w:val="30"/>
        </w:numPr>
        <w:kinsoku/>
        <w:spacing w:after="200" w:line="276" w:lineRule="auto"/>
        <w:jc w:val="both"/>
      </w:pPr>
      <w:r w:rsidRPr="002C03F5">
        <w:t>w przypadku zniszczenia lub uszkodzenia robót, ich części bądź urządzeń w toku realizacji – naprawienia ich i doprowadzenia do stanu pierwotnego,</w:t>
      </w:r>
    </w:p>
    <w:p w14:paraId="1A5F3854" w14:textId="77777777" w:rsidR="006C0618" w:rsidRPr="002C03F5" w:rsidRDefault="006C0618" w:rsidP="006C0618">
      <w:pPr>
        <w:pStyle w:val="Akapitzlist"/>
        <w:widowControl/>
        <w:numPr>
          <w:ilvl w:val="0"/>
          <w:numId w:val="30"/>
        </w:numPr>
        <w:kinsoku/>
        <w:spacing w:after="200" w:line="276" w:lineRule="auto"/>
        <w:jc w:val="both"/>
      </w:pPr>
      <w:r w:rsidRPr="002C03F5">
        <w:t xml:space="preserve">demontażu, napraw, montażu ogrodzeń posesji oraz uszkodzonych obiektów istniejących </w:t>
      </w:r>
      <w:r>
        <w:br/>
      </w:r>
      <w:r w:rsidRPr="002C03F5">
        <w:t>i elementów zagospodarowania terenu,</w:t>
      </w:r>
    </w:p>
    <w:p w14:paraId="5200C189" w14:textId="77777777" w:rsidR="006C0618" w:rsidRPr="002C03F5" w:rsidRDefault="006C0618" w:rsidP="006C0618">
      <w:pPr>
        <w:pStyle w:val="Akapitzlist"/>
        <w:widowControl/>
        <w:numPr>
          <w:ilvl w:val="0"/>
          <w:numId w:val="30"/>
        </w:numPr>
        <w:kinsoku/>
        <w:spacing w:after="200" w:line="276" w:lineRule="auto"/>
        <w:jc w:val="both"/>
      </w:pPr>
      <w:r w:rsidRPr="002C03F5">
        <w:t>dokonania uzgodnień, uzyskania wszelkich opinii niezbędnych do wykonania przedmiotu umowy</w:t>
      </w:r>
      <w:r>
        <w:t xml:space="preserve"> </w:t>
      </w:r>
      <w:r w:rsidRPr="002C03F5">
        <w:t>i przekazania go do użytku,</w:t>
      </w:r>
    </w:p>
    <w:p w14:paraId="020D9401" w14:textId="77777777" w:rsidR="006C0618" w:rsidRPr="002C03F5" w:rsidRDefault="006C0618" w:rsidP="006C0618">
      <w:pPr>
        <w:pStyle w:val="Akapitzlist"/>
        <w:widowControl/>
        <w:numPr>
          <w:ilvl w:val="0"/>
          <w:numId w:val="30"/>
        </w:numPr>
        <w:kinsoku/>
        <w:spacing w:after="200" w:line="276" w:lineRule="auto"/>
        <w:jc w:val="both"/>
      </w:pPr>
      <w:r w:rsidRPr="002C03F5">
        <w:t>odpowiedniego zabezpieczenia terenu budowy,</w:t>
      </w:r>
    </w:p>
    <w:p w14:paraId="5DF3A375" w14:textId="77777777" w:rsidR="006C0618" w:rsidRPr="002C03F5" w:rsidRDefault="006C0618" w:rsidP="006C0618">
      <w:pPr>
        <w:pStyle w:val="Akapitzlist"/>
        <w:widowControl/>
        <w:numPr>
          <w:ilvl w:val="0"/>
          <w:numId w:val="30"/>
        </w:numPr>
        <w:kinsoku/>
        <w:spacing w:after="200" w:line="276" w:lineRule="auto"/>
        <w:jc w:val="both"/>
      </w:pPr>
      <w:r w:rsidRPr="002C03F5">
        <w:t xml:space="preserve">umożliwienia wstępu na teren budowy pracownikom organu nadzoru budowlanego </w:t>
      </w:r>
      <w:r>
        <w:br/>
        <w:t xml:space="preserve">i </w:t>
      </w:r>
      <w:r w:rsidRPr="002C03F5">
        <w:t>pracownikom jednostek sprawujących funkcje kontrolne oraz uprawnionym przedstawicielom Zamawiającego,</w:t>
      </w:r>
    </w:p>
    <w:p w14:paraId="66D2A914" w14:textId="77777777" w:rsidR="006C0618" w:rsidRPr="002C03F5" w:rsidRDefault="006C0618" w:rsidP="006C0618">
      <w:pPr>
        <w:pStyle w:val="Akapitzlist"/>
        <w:widowControl/>
        <w:numPr>
          <w:ilvl w:val="0"/>
          <w:numId w:val="30"/>
        </w:numPr>
        <w:kinsoku/>
        <w:spacing w:after="200" w:line="276" w:lineRule="auto"/>
        <w:jc w:val="both"/>
      </w:pPr>
      <w:r w:rsidRPr="002C03F5">
        <w:t xml:space="preserve">wykonania badań, prób, jak również do dokonania odkrywek w przypadku nie zgłoszenia </w:t>
      </w:r>
      <w:r>
        <w:br/>
      </w:r>
      <w:r w:rsidRPr="002C03F5">
        <w:t>do odbioru robót ulegających zakryciu lub zanikających,</w:t>
      </w:r>
    </w:p>
    <w:p w14:paraId="3AAD527C" w14:textId="77777777" w:rsidR="006C0618" w:rsidRPr="002C03F5" w:rsidRDefault="006C0618" w:rsidP="006C0618">
      <w:pPr>
        <w:pStyle w:val="Akapitzlist"/>
        <w:widowControl/>
        <w:numPr>
          <w:ilvl w:val="0"/>
          <w:numId w:val="30"/>
        </w:numPr>
        <w:kinsoku/>
        <w:spacing w:after="200" w:line="276" w:lineRule="auto"/>
        <w:jc w:val="both"/>
      </w:pPr>
      <w:r w:rsidRPr="002C03F5">
        <w:t>wykonania badań laboratoryjnych (wskazanych przez Zamawiającego) przy współudziale niezależnego laboratorium drogowego zaakceptowanego przez Zamawiającego,</w:t>
      </w:r>
    </w:p>
    <w:p w14:paraId="2642404E" w14:textId="77777777" w:rsidR="006C0618" w:rsidRPr="002C03F5" w:rsidRDefault="006C0618" w:rsidP="006C0618">
      <w:pPr>
        <w:pStyle w:val="Akapitzlist"/>
        <w:widowControl/>
        <w:numPr>
          <w:ilvl w:val="0"/>
          <w:numId w:val="30"/>
        </w:numPr>
        <w:kinsoku/>
        <w:spacing w:after="200" w:line="276" w:lineRule="auto"/>
        <w:jc w:val="both"/>
      </w:pPr>
      <w:r w:rsidRPr="002C03F5">
        <w:t>dokonania odbiorów robót w zakresie wszystkich branży zgodnie z wymogami gestorów sieci,</w:t>
      </w:r>
    </w:p>
    <w:p w14:paraId="56A9C155" w14:textId="77777777" w:rsidR="006C0618" w:rsidRDefault="006C0618" w:rsidP="006C0618">
      <w:pPr>
        <w:pStyle w:val="Akapitzlist"/>
        <w:widowControl/>
        <w:numPr>
          <w:ilvl w:val="0"/>
          <w:numId w:val="30"/>
        </w:numPr>
        <w:kinsoku/>
        <w:spacing w:after="200" w:line="276" w:lineRule="auto"/>
        <w:jc w:val="both"/>
      </w:pPr>
      <w:r w:rsidRPr="002C03F5">
        <w:t>uporządkowania placu budowy po zakończeniu robót i przekazaniu go Zamawiającemu najpóźniej do dnia odbioru ostatecznego.</w:t>
      </w:r>
    </w:p>
    <w:p w14:paraId="496AC148" w14:textId="77777777" w:rsidR="006C0618" w:rsidRDefault="006C0618" w:rsidP="006C0618">
      <w:pPr>
        <w:jc w:val="both"/>
      </w:pPr>
      <w:r w:rsidRPr="002C03F5">
        <w:t>2.</w:t>
      </w:r>
      <w:r>
        <w:t>2</w:t>
      </w:r>
      <w:r w:rsidRPr="002C03F5">
        <w:t xml:space="preserve">. </w:t>
      </w:r>
      <w:r w:rsidRPr="007074E7">
        <w:t>Materiały i urządzenia do wykonania przedmiotu zamówienia:</w:t>
      </w:r>
    </w:p>
    <w:p w14:paraId="1F85B41C" w14:textId="77777777" w:rsidR="006C0618" w:rsidRDefault="006C0618" w:rsidP="006C0618">
      <w:pPr>
        <w:jc w:val="both"/>
      </w:pPr>
      <w:r w:rsidRPr="007074E7">
        <w:t>Roboty będące przedmiotem umowy wykonane zostaną z materiałów dostarczonych przez Wykonawcę. Materiały te, powinny odpowiadać, co do jakości, wymogom wyrobów dopuszczonych do obrotu i stosowania w budownictwie określonym w art. 10 ustawy z dnia 7 lipca 1994 r. Prawo Budowlane (Dz.U. z 2017 r. poz. 1332 ze zm.) jak również spełniać wszystkie wymagania określone w dokumentacji projektowej, szczegółowych specyfikacjach technicznych wykonania i odbioru robót oraz dokumentacji przetargowej.</w:t>
      </w:r>
    </w:p>
    <w:p w14:paraId="423F1580" w14:textId="77777777" w:rsidR="009C657E" w:rsidRDefault="009C657E" w:rsidP="00B84879">
      <w:pPr>
        <w:spacing w:line="276" w:lineRule="auto"/>
        <w:rPr>
          <w:rFonts w:eastAsia="Times New Roman"/>
        </w:rPr>
      </w:pPr>
    </w:p>
    <w:p w14:paraId="04557A48" w14:textId="3E7D48A8" w:rsidR="00011738" w:rsidRDefault="00011738" w:rsidP="00B84879">
      <w:pPr>
        <w:spacing w:line="276" w:lineRule="auto"/>
      </w:pPr>
      <w:r>
        <w:t>§ 2. TERMIN REALIZACJI UMOWY</w:t>
      </w:r>
    </w:p>
    <w:p w14:paraId="5E40BFD2" w14:textId="77777777" w:rsidR="00011738" w:rsidRDefault="00011738" w:rsidP="00B84879">
      <w:pPr>
        <w:spacing w:line="276" w:lineRule="auto"/>
        <w:jc w:val="center"/>
        <w:rPr>
          <w:b/>
          <w:bCs/>
        </w:rPr>
      </w:pPr>
    </w:p>
    <w:p w14:paraId="14832EE2" w14:textId="1A28C907" w:rsidR="00011738" w:rsidRDefault="00DE0491" w:rsidP="00B84879">
      <w:pPr>
        <w:widowControl/>
        <w:numPr>
          <w:ilvl w:val="0"/>
          <w:numId w:val="2"/>
        </w:numPr>
        <w:kinsoku/>
        <w:spacing w:line="276" w:lineRule="auto"/>
        <w:jc w:val="both"/>
      </w:pPr>
      <w:r>
        <w:t>Realizacja przedmiotu zamówienia</w:t>
      </w:r>
      <w:r w:rsidR="00011738">
        <w:t xml:space="preserve"> </w:t>
      </w:r>
      <w:r w:rsidR="00CE3FA5">
        <w:t>zakończon</w:t>
      </w:r>
      <w:r>
        <w:t>a zostanie</w:t>
      </w:r>
      <w:r w:rsidR="00CE3FA5">
        <w:t xml:space="preserve"> </w:t>
      </w:r>
      <w:r w:rsidR="00C23EB8">
        <w:t>najpóźniej</w:t>
      </w:r>
      <w:r>
        <w:t xml:space="preserve"> </w:t>
      </w:r>
      <w:r w:rsidR="00D522DC">
        <w:t>do</w:t>
      </w:r>
      <w:r w:rsidR="006C0618">
        <w:t>:</w:t>
      </w:r>
    </w:p>
    <w:p w14:paraId="16AC65DB" w14:textId="77777777" w:rsidR="006C0618" w:rsidRPr="00A015A9" w:rsidRDefault="006C0618" w:rsidP="006C0618">
      <w:pPr>
        <w:pStyle w:val="Akapitzlist"/>
        <w:jc w:val="both"/>
      </w:pPr>
      <w:r w:rsidRPr="00A1067F">
        <w:t>Etap I – Projekt Budowlano-</w:t>
      </w:r>
      <w:r>
        <w:t>W</w:t>
      </w:r>
      <w:r w:rsidRPr="00A1067F">
        <w:t>ykonawczy</w:t>
      </w:r>
      <w:r w:rsidRPr="00A015A9">
        <w:t xml:space="preserve"> – </w:t>
      </w:r>
      <w:r>
        <w:t>16</w:t>
      </w:r>
      <w:r w:rsidRPr="00A015A9">
        <w:t>.1</w:t>
      </w:r>
      <w:r>
        <w:t>0</w:t>
      </w:r>
      <w:r w:rsidRPr="00A015A9">
        <w:t>.20</w:t>
      </w:r>
      <w:r>
        <w:t>20</w:t>
      </w:r>
      <w:r w:rsidRPr="00A015A9">
        <w:t xml:space="preserve"> r.</w:t>
      </w:r>
    </w:p>
    <w:p w14:paraId="6ECC2DA4" w14:textId="77777777" w:rsidR="006C0618" w:rsidRPr="00A015A9" w:rsidRDefault="006C0618" w:rsidP="006C0618">
      <w:pPr>
        <w:pStyle w:val="Akapitzlist"/>
        <w:jc w:val="both"/>
      </w:pPr>
      <w:r w:rsidRPr="00A1067F">
        <w:t>Etap II – Roboty Budowlane</w:t>
      </w:r>
      <w:r w:rsidRPr="00A015A9">
        <w:t xml:space="preserve"> – </w:t>
      </w:r>
      <w:r>
        <w:t>27</w:t>
      </w:r>
      <w:r w:rsidRPr="00A015A9">
        <w:t>.</w:t>
      </w:r>
      <w:r>
        <w:t>11</w:t>
      </w:r>
      <w:r w:rsidRPr="00A015A9">
        <w:t>.20</w:t>
      </w:r>
      <w:r>
        <w:t>20</w:t>
      </w:r>
      <w:r w:rsidRPr="00A015A9">
        <w:t xml:space="preserve"> r.</w:t>
      </w:r>
    </w:p>
    <w:p w14:paraId="1FBE3EC5" w14:textId="77777777" w:rsidR="00B13387" w:rsidRDefault="00B13387" w:rsidP="00B84879">
      <w:pPr>
        <w:widowControl/>
        <w:kinsoku/>
        <w:spacing w:line="276" w:lineRule="auto"/>
        <w:ind w:left="720"/>
        <w:jc w:val="both"/>
      </w:pPr>
    </w:p>
    <w:p w14:paraId="1EC7C245" w14:textId="77777777" w:rsidR="006C0618" w:rsidRDefault="006C0618" w:rsidP="00B84879">
      <w:pPr>
        <w:widowControl/>
        <w:kinsoku/>
        <w:spacing w:line="276" w:lineRule="auto"/>
        <w:ind w:left="720"/>
        <w:jc w:val="both"/>
      </w:pPr>
    </w:p>
    <w:p w14:paraId="07AA5BA9" w14:textId="77777777" w:rsidR="00011738" w:rsidRDefault="00011738" w:rsidP="00B84879">
      <w:pPr>
        <w:spacing w:line="276" w:lineRule="auto"/>
      </w:pPr>
      <w:r>
        <w:lastRenderedPageBreak/>
        <w:t>§ 3. WARTOŚĆ UMOWY</w:t>
      </w:r>
    </w:p>
    <w:p w14:paraId="2D8B27C8" w14:textId="77777777" w:rsidR="00011738" w:rsidRDefault="00011738" w:rsidP="00B84879">
      <w:pPr>
        <w:spacing w:line="276" w:lineRule="auto"/>
        <w:jc w:val="center"/>
        <w:rPr>
          <w:b/>
          <w:bCs/>
        </w:rPr>
      </w:pPr>
    </w:p>
    <w:p w14:paraId="4E81DEC6" w14:textId="77777777" w:rsidR="00011738" w:rsidRPr="003046FE" w:rsidRDefault="00011738" w:rsidP="00B84879">
      <w:pPr>
        <w:widowControl/>
        <w:numPr>
          <w:ilvl w:val="0"/>
          <w:numId w:val="3"/>
        </w:numPr>
        <w:kinsoku/>
        <w:spacing w:line="276" w:lineRule="auto"/>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14:paraId="674C37D5" w14:textId="77777777" w:rsidR="00011738" w:rsidRPr="00603B9F" w:rsidRDefault="00011738" w:rsidP="00B84879">
      <w:pPr>
        <w:spacing w:line="276" w:lineRule="auto"/>
        <w:ind w:firstLine="720"/>
        <w:rPr>
          <w:b/>
          <w:bCs/>
        </w:rPr>
      </w:pPr>
      <w:r w:rsidRPr="00603B9F">
        <w:rPr>
          <w:b/>
          <w:bCs/>
        </w:rPr>
        <w:t>Netto: ……………………………..</w:t>
      </w:r>
    </w:p>
    <w:p w14:paraId="7206C16A" w14:textId="77777777" w:rsidR="00011738" w:rsidRPr="00603B9F" w:rsidRDefault="00011738" w:rsidP="00B84879">
      <w:pPr>
        <w:spacing w:line="276" w:lineRule="auto"/>
        <w:ind w:firstLine="720"/>
        <w:rPr>
          <w:b/>
          <w:bCs/>
        </w:rPr>
      </w:pPr>
      <w:r w:rsidRPr="00603B9F">
        <w:rPr>
          <w:b/>
          <w:bCs/>
        </w:rPr>
        <w:t>VAT: ……………………………….</w:t>
      </w:r>
    </w:p>
    <w:p w14:paraId="0836F3F3" w14:textId="77777777" w:rsidR="00011738" w:rsidRPr="00603B9F" w:rsidRDefault="00011738" w:rsidP="00B84879">
      <w:pPr>
        <w:spacing w:line="276" w:lineRule="auto"/>
        <w:ind w:firstLine="720"/>
        <w:rPr>
          <w:b/>
          <w:bCs/>
        </w:rPr>
      </w:pPr>
      <w:r w:rsidRPr="00603B9F">
        <w:rPr>
          <w:b/>
          <w:bCs/>
        </w:rPr>
        <w:t>Brutto: …………………………………….</w:t>
      </w:r>
    </w:p>
    <w:p w14:paraId="3F396F3E" w14:textId="4858B8B7" w:rsidR="00011738" w:rsidRPr="00603B9F" w:rsidRDefault="00011738" w:rsidP="00B84879">
      <w:pPr>
        <w:spacing w:line="276" w:lineRule="auto"/>
        <w:ind w:firstLine="720"/>
        <w:rPr>
          <w:b/>
          <w:bCs/>
        </w:rPr>
      </w:pPr>
      <w:r w:rsidRPr="00603B9F">
        <w:rPr>
          <w:b/>
          <w:bCs/>
        </w:rPr>
        <w:t>słownie: …………………………………………………………………………………</w:t>
      </w:r>
    </w:p>
    <w:p w14:paraId="0EB31329" w14:textId="0E4B5B2B" w:rsidR="00603B9F" w:rsidRDefault="00603B9F" w:rsidP="00B84879">
      <w:pPr>
        <w:spacing w:line="276" w:lineRule="auto"/>
        <w:ind w:firstLine="720"/>
      </w:pPr>
    </w:p>
    <w:p w14:paraId="7BF54687" w14:textId="0B9F94F1" w:rsidR="00C878C7" w:rsidRDefault="00C878C7" w:rsidP="00B84879">
      <w:pPr>
        <w:spacing w:line="276" w:lineRule="auto"/>
        <w:ind w:firstLine="720"/>
      </w:pPr>
    </w:p>
    <w:p w14:paraId="0421AA9C" w14:textId="77777777" w:rsidR="00C878C7" w:rsidRPr="008D59DC" w:rsidRDefault="00C878C7" w:rsidP="00B84879">
      <w:pPr>
        <w:spacing w:line="276" w:lineRule="auto"/>
        <w:ind w:firstLine="720"/>
      </w:pPr>
    </w:p>
    <w:p w14:paraId="73695BC0" w14:textId="0EB32EA4" w:rsidR="00603B9F" w:rsidRDefault="00603B9F" w:rsidP="00B84879">
      <w:pPr>
        <w:spacing w:line="276" w:lineRule="auto"/>
        <w:ind w:firstLine="720"/>
      </w:pPr>
      <w:r>
        <w:t>W tym:</w:t>
      </w:r>
    </w:p>
    <w:p w14:paraId="1E205524" w14:textId="5C86D1F7" w:rsidR="00603B9F" w:rsidRDefault="00603B9F" w:rsidP="00603B9F">
      <w:pPr>
        <w:spacing w:line="360" w:lineRule="auto"/>
        <w:ind w:firstLine="708"/>
        <w:jc w:val="both"/>
      </w:pPr>
      <w:r>
        <w:t>Etap I projekt budowlano wykonawczy:</w:t>
      </w:r>
    </w:p>
    <w:p w14:paraId="0314F39C" w14:textId="77777777" w:rsidR="00603B9F" w:rsidRPr="008D59DC" w:rsidRDefault="00603B9F" w:rsidP="00603B9F">
      <w:pPr>
        <w:spacing w:line="276" w:lineRule="auto"/>
        <w:ind w:firstLine="720"/>
      </w:pPr>
      <w:r w:rsidRPr="003046FE">
        <w:t xml:space="preserve">Netto: </w:t>
      </w:r>
      <w:r>
        <w:t>……………………………..</w:t>
      </w:r>
    </w:p>
    <w:p w14:paraId="55D24784" w14:textId="77777777" w:rsidR="00603B9F" w:rsidRPr="008D59DC" w:rsidRDefault="00603B9F" w:rsidP="00603B9F">
      <w:pPr>
        <w:spacing w:line="276" w:lineRule="auto"/>
        <w:ind w:firstLine="720"/>
      </w:pPr>
      <w:r>
        <w:t>VAT: ……………………………….</w:t>
      </w:r>
    </w:p>
    <w:p w14:paraId="7F0E745C" w14:textId="77777777" w:rsidR="00603B9F" w:rsidRPr="008D59DC" w:rsidRDefault="00603B9F" w:rsidP="00603B9F">
      <w:pPr>
        <w:spacing w:line="276" w:lineRule="auto"/>
        <w:ind w:firstLine="720"/>
      </w:pPr>
      <w:r w:rsidRPr="003046FE">
        <w:t xml:space="preserve">Brutto: </w:t>
      </w:r>
      <w:r>
        <w:t>…………………………………….</w:t>
      </w:r>
    </w:p>
    <w:p w14:paraId="6892E35B" w14:textId="77777777" w:rsidR="00603B9F" w:rsidRPr="008D59DC" w:rsidRDefault="00603B9F" w:rsidP="00603B9F">
      <w:pPr>
        <w:spacing w:line="276" w:lineRule="auto"/>
        <w:ind w:firstLine="720"/>
      </w:pPr>
      <w:r w:rsidRPr="008D59DC">
        <w:t xml:space="preserve">słownie: </w:t>
      </w:r>
      <w:r>
        <w:t>…………………………………………………………………………………</w:t>
      </w:r>
    </w:p>
    <w:p w14:paraId="51575438" w14:textId="08ECBA45" w:rsidR="00603B9F" w:rsidRDefault="00603B9F" w:rsidP="00603B9F">
      <w:pPr>
        <w:spacing w:line="360" w:lineRule="auto"/>
        <w:ind w:firstLine="708"/>
        <w:jc w:val="both"/>
      </w:pPr>
      <w:r>
        <w:t>Etap II realizacja robót budowlanych:</w:t>
      </w:r>
    </w:p>
    <w:p w14:paraId="6C9F217C" w14:textId="77777777" w:rsidR="00603B9F" w:rsidRPr="008D59DC" w:rsidRDefault="00603B9F" w:rsidP="00603B9F">
      <w:pPr>
        <w:spacing w:line="276" w:lineRule="auto"/>
        <w:ind w:firstLine="720"/>
      </w:pPr>
      <w:r w:rsidRPr="003046FE">
        <w:t xml:space="preserve">Netto: </w:t>
      </w:r>
      <w:r>
        <w:t>……………………………..</w:t>
      </w:r>
    </w:p>
    <w:p w14:paraId="2FD470FB" w14:textId="77777777" w:rsidR="00603B9F" w:rsidRPr="008D59DC" w:rsidRDefault="00603B9F" w:rsidP="00603B9F">
      <w:pPr>
        <w:spacing w:line="276" w:lineRule="auto"/>
        <w:ind w:firstLine="720"/>
      </w:pPr>
      <w:r>
        <w:t>VAT: ……………………………….</w:t>
      </w:r>
    </w:p>
    <w:p w14:paraId="03FF2C6C" w14:textId="77777777" w:rsidR="00603B9F" w:rsidRPr="008D59DC" w:rsidRDefault="00603B9F" w:rsidP="00603B9F">
      <w:pPr>
        <w:spacing w:line="276" w:lineRule="auto"/>
        <w:ind w:firstLine="720"/>
      </w:pPr>
      <w:r w:rsidRPr="003046FE">
        <w:t xml:space="preserve">Brutto: </w:t>
      </w:r>
      <w:r>
        <w:t>…………………………………….</w:t>
      </w:r>
    </w:p>
    <w:p w14:paraId="6F57D98A" w14:textId="77777777" w:rsidR="00603B9F" w:rsidRPr="008D59DC" w:rsidRDefault="00603B9F" w:rsidP="00603B9F">
      <w:pPr>
        <w:spacing w:line="276" w:lineRule="auto"/>
        <w:ind w:firstLine="720"/>
      </w:pPr>
      <w:r w:rsidRPr="008D59DC">
        <w:t xml:space="preserve">słownie: </w:t>
      </w:r>
      <w:r>
        <w:t>…………………………………………………………………………………</w:t>
      </w:r>
    </w:p>
    <w:p w14:paraId="200E3D65" w14:textId="5D560708" w:rsidR="00603B9F" w:rsidRPr="00603B9F" w:rsidRDefault="00011738" w:rsidP="00603B9F">
      <w:pPr>
        <w:spacing w:line="276" w:lineRule="auto"/>
        <w:ind w:firstLine="720"/>
      </w:pPr>
      <w:r w:rsidRPr="003046FE">
        <w:t>Kwota wynika z oferty rozpatrzonej przez komisję przetargową</w:t>
      </w:r>
      <w:r>
        <w:t>.</w:t>
      </w:r>
    </w:p>
    <w:p w14:paraId="18C80E1B" w14:textId="77777777" w:rsidR="00011738" w:rsidRPr="00FF3132" w:rsidRDefault="00011738" w:rsidP="00B84879">
      <w:pPr>
        <w:spacing w:line="276" w:lineRule="auto"/>
        <w:ind w:left="720" w:hanging="360"/>
        <w:jc w:val="both"/>
      </w:pPr>
      <w:r w:rsidRPr="00FF3132">
        <w:t>2. Zamawiający oświadcza, że zapewni środki finansowe dla sfinansowania zadania będącego przedmiotem umowy.</w:t>
      </w:r>
    </w:p>
    <w:p w14:paraId="4DD1D7C2" w14:textId="13599F21" w:rsidR="006C1622" w:rsidRPr="00FF3132" w:rsidRDefault="00011738" w:rsidP="00B84879">
      <w:pPr>
        <w:spacing w:line="276" w:lineRule="auto"/>
        <w:ind w:left="720" w:hanging="360"/>
        <w:jc w:val="both"/>
      </w:pPr>
      <w:r w:rsidRPr="00FF3132">
        <w:t>3. Zamawiający oświadcza, że jest płatnikiem podatku VAT i posiada nr identyfikacyjny</w:t>
      </w:r>
      <w:r w:rsidR="00B9530C">
        <w:t xml:space="preserve"> </w:t>
      </w:r>
      <w:r w:rsidRPr="00FF3132">
        <w:t>NIP</w:t>
      </w:r>
      <w:r w:rsidR="00236B7F">
        <w:t>:</w:t>
      </w:r>
      <w:r w:rsidRPr="00FF3132">
        <w:t xml:space="preserve"> </w:t>
      </w:r>
      <w:r>
        <w:t>7632091377</w:t>
      </w:r>
      <w:r w:rsidR="00236B7F">
        <w:t>.</w:t>
      </w:r>
    </w:p>
    <w:p w14:paraId="064EFEED" w14:textId="77777777" w:rsidR="007D51F6" w:rsidRDefault="007D51F6" w:rsidP="00B84879">
      <w:pPr>
        <w:spacing w:line="276" w:lineRule="auto"/>
        <w:ind w:left="720" w:hanging="360"/>
        <w:jc w:val="both"/>
        <w:rPr>
          <w:lang w:eastAsia="en-US"/>
        </w:rPr>
      </w:pPr>
    </w:p>
    <w:p w14:paraId="1F968E96" w14:textId="77777777" w:rsidR="00011738" w:rsidRPr="00FC7164" w:rsidRDefault="00011738" w:rsidP="00B84879">
      <w:pPr>
        <w:spacing w:line="276" w:lineRule="auto"/>
      </w:pPr>
      <w:r w:rsidRPr="00FC7164">
        <w:t>§ 4. WARUNKI PŁATNOŚCI</w:t>
      </w:r>
    </w:p>
    <w:p w14:paraId="6DE8C4B7" w14:textId="77777777" w:rsidR="00011738" w:rsidRPr="007B33EA" w:rsidRDefault="00011738" w:rsidP="00B84879">
      <w:pPr>
        <w:spacing w:line="276" w:lineRule="auto"/>
        <w:jc w:val="center"/>
        <w:rPr>
          <w:b/>
          <w:bCs/>
          <w:color w:val="FF0000"/>
        </w:rPr>
      </w:pPr>
    </w:p>
    <w:p w14:paraId="4A14432E" w14:textId="77777777" w:rsidR="000C4A7D" w:rsidRPr="000C4A7D" w:rsidRDefault="000C4A7D" w:rsidP="000C4A7D">
      <w:pPr>
        <w:pStyle w:val="Akapitzlist"/>
        <w:numPr>
          <w:ilvl w:val="0"/>
          <w:numId w:val="4"/>
        </w:numPr>
        <w:rPr>
          <w:rFonts w:eastAsiaTheme="minorHAnsi"/>
          <w:sz w:val="22"/>
          <w:szCs w:val="22"/>
        </w:rPr>
      </w:pPr>
      <w:r w:rsidRPr="000C4A7D">
        <w:t xml:space="preserve">Zapłata należnego Wykonawcy wynagrodzenia nastąpi w drodze dwóch faktur: </w:t>
      </w:r>
    </w:p>
    <w:p w14:paraId="06621268" w14:textId="77777777" w:rsidR="000C4A7D" w:rsidRPr="000C4A7D" w:rsidRDefault="000C4A7D" w:rsidP="000C4A7D">
      <w:pPr>
        <w:pStyle w:val="Akapitzlist"/>
      </w:pPr>
      <w:r w:rsidRPr="000C4A7D">
        <w:t>- faktury częściowej, po wykonaniu I etapu przedmiotu umowy (projektu budowlanego),</w:t>
      </w:r>
    </w:p>
    <w:p w14:paraId="7B68D953" w14:textId="77777777" w:rsidR="000C4A7D" w:rsidRPr="000C4A7D" w:rsidRDefault="000C4A7D" w:rsidP="000C4A7D">
      <w:pPr>
        <w:pStyle w:val="Akapitzlist"/>
      </w:pPr>
      <w:r w:rsidRPr="000C4A7D">
        <w:t xml:space="preserve">- faktury końcowej, po wykonaniu II etapu i zakończeniu realizacji przedmiotu umowy. </w:t>
      </w:r>
    </w:p>
    <w:p w14:paraId="15CF917A" w14:textId="54E371B8" w:rsidR="00424813" w:rsidRPr="000474C4" w:rsidRDefault="000474C4" w:rsidP="00B84879">
      <w:pPr>
        <w:widowControl/>
        <w:numPr>
          <w:ilvl w:val="0"/>
          <w:numId w:val="4"/>
        </w:numPr>
        <w:kinsoku/>
        <w:spacing w:line="276" w:lineRule="auto"/>
        <w:jc w:val="both"/>
      </w:pPr>
      <w:r w:rsidRPr="000474C4">
        <w:t>Podstawą wystawienia faktur  przez Wykonawcę będą podpisane przez przedstawiciela Zamawiającego i Wykonawcy protokoł</w:t>
      </w:r>
      <w:r>
        <w:t>y</w:t>
      </w:r>
      <w:r w:rsidRPr="000474C4">
        <w:t xml:space="preserve"> odbioru części przedmiotu zamówienia</w:t>
      </w:r>
      <w:r w:rsidRPr="000474C4">
        <w:t>:</w:t>
      </w:r>
      <w:r w:rsidRPr="000474C4">
        <w:t xml:space="preserve"> </w:t>
      </w:r>
      <w:r w:rsidR="0040472E" w:rsidRPr="000474C4">
        <w:t xml:space="preserve">odbioru </w:t>
      </w:r>
      <w:r w:rsidR="00D522DC" w:rsidRPr="000474C4">
        <w:t>dokumentacji</w:t>
      </w:r>
      <w:r w:rsidR="00424813" w:rsidRPr="000474C4">
        <w:t xml:space="preserve"> </w:t>
      </w:r>
      <w:r w:rsidR="0040472E" w:rsidRPr="000474C4">
        <w:t>(</w:t>
      </w:r>
      <w:r w:rsidR="00424813" w:rsidRPr="000474C4">
        <w:t>bezusterkowy</w:t>
      </w:r>
      <w:r w:rsidR="00D522DC" w:rsidRPr="000474C4">
        <w:t>)</w:t>
      </w:r>
      <w:r w:rsidRPr="000474C4">
        <w:t xml:space="preserve"> oraz odbioru robót budowlanych (bezusterkowy)</w:t>
      </w:r>
      <w:r w:rsidR="00424813" w:rsidRPr="000474C4">
        <w:t>.</w:t>
      </w:r>
    </w:p>
    <w:p w14:paraId="1B35F179" w14:textId="2B1A27A0" w:rsidR="00011738" w:rsidRDefault="004A1B3A" w:rsidP="00B84879">
      <w:pPr>
        <w:widowControl/>
        <w:numPr>
          <w:ilvl w:val="0"/>
          <w:numId w:val="4"/>
        </w:numPr>
        <w:kinsoku/>
        <w:spacing w:line="276" w:lineRule="auto"/>
        <w:jc w:val="both"/>
      </w:pPr>
      <w:r>
        <w:t>Faktur</w:t>
      </w:r>
      <w:r w:rsidR="0040472E">
        <w:t>a</w:t>
      </w:r>
      <w:r>
        <w:t xml:space="preserve"> VAT prawidłowo wystawion</w:t>
      </w:r>
      <w:r w:rsidR="0040472E">
        <w:t>a</w:t>
      </w:r>
      <w:r>
        <w:t xml:space="preserve"> wraz z dokumentami rozliczeniowymi płatn</w:t>
      </w:r>
      <w:r w:rsidR="0040472E">
        <w:t>a</w:t>
      </w:r>
      <w:r>
        <w:t xml:space="preserve"> będ</w:t>
      </w:r>
      <w:r w:rsidR="0040472E">
        <w:t>zie</w:t>
      </w:r>
      <w:r>
        <w:t xml:space="preserve"> w terminie 14 dni od daty </w:t>
      </w:r>
      <w:r w:rsidR="0040472E">
        <w:t>jej</w:t>
      </w:r>
      <w:r>
        <w:t xml:space="preserve"> doręczenia Zamawiającemu.</w:t>
      </w:r>
    </w:p>
    <w:p w14:paraId="758D2585" w14:textId="77777777" w:rsidR="00CF26C2" w:rsidRPr="002B3F61" w:rsidRDefault="00CF26C2" w:rsidP="00B84879">
      <w:pPr>
        <w:pStyle w:val="Akapitzlist"/>
        <w:widowControl/>
        <w:numPr>
          <w:ilvl w:val="0"/>
          <w:numId w:val="4"/>
        </w:numPr>
        <w:kinsoku/>
        <w:spacing w:line="276" w:lineRule="auto"/>
        <w:jc w:val="both"/>
        <w:rPr>
          <w:rFonts w:eastAsia="Times New Roman"/>
          <w:szCs w:val="20"/>
        </w:rPr>
      </w:pPr>
      <w:r w:rsidRPr="002B3F61">
        <w:rPr>
          <w:rFonts w:eastAsia="Times New Roman"/>
          <w:color w:val="000000"/>
          <w:szCs w:val="20"/>
        </w:rPr>
        <w:t>Zapłata wynagrodzenia nastąpi na konto Wykonawcy</w:t>
      </w:r>
      <w:r>
        <w:rPr>
          <w:rFonts w:eastAsia="Times New Roman"/>
          <w:color w:val="000000"/>
          <w:szCs w:val="20"/>
        </w:rPr>
        <w:t xml:space="preserve"> …………………………………………… </w:t>
      </w:r>
      <w:r w:rsidRPr="002B3F61">
        <w:rPr>
          <w:rFonts w:eastAsia="Times New Roman"/>
          <w:color w:val="000000"/>
          <w:szCs w:val="20"/>
        </w:rPr>
        <w:t xml:space="preserve">. </w:t>
      </w:r>
    </w:p>
    <w:p w14:paraId="42E54944" w14:textId="77777777" w:rsidR="00CF26C2" w:rsidRPr="002B3F61" w:rsidRDefault="00CF26C2" w:rsidP="00B84879">
      <w:pPr>
        <w:pStyle w:val="Akapitzlist"/>
        <w:widowControl/>
        <w:numPr>
          <w:ilvl w:val="0"/>
          <w:numId w:val="4"/>
        </w:numPr>
        <w:kinsoku/>
        <w:spacing w:line="276" w:lineRule="auto"/>
        <w:jc w:val="both"/>
        <w:rPr>
          <w:rFonts w:eastAsia="Times New Roman"/>
          <w:szCs w:val="20"/>
        </w:rPr>
      </w:pPr>
      <w:r w:rsidRPr="002B3F61">
        <w:rPr>
          <w:rFonts w:eastAsia="Times New Roman"/>
          <w:color w:val="000000"/>
          <w:szCs w:val="20"/>
        </w:rPr>
        <w:t xml:space="preserve">Zamawiający upoważnia Wykonawcę do wystawiania faktur VAT bez podpisu Zamawiającego. </w:t>
      </w:r>
    </w:p>
    <w:p w14:paraId="56EAC8E8" w14:textId="77777777" w:rsidR="00CF26C2" w:rsidRDefault="00CF26C2" w:rsidP="00B84879">
      <w:pPr>
        <w:pStyle w:val="Akapitzlist"/>
        <w:widowControl/>
        <w:numPr>
          <w:ilvl w:val="0"/>
          <w:numId w:val="4"/>
        </w:numPr>
        <w:kinsoku/>
        <w:spacing w:line="276" w:lineRule="auto"/>
        <w:jc w:val="both"/>
        <w:rPr>
          <w:rFonts w:eastAsia="Times New Roman"/>
          <w:szCs w:val="20"/>
        </w:rPr>
      </w:pPr>
      <w:r w:rsidRPr="00505577">
        <w:rPr>
          <w:rFonts w:eastAsia="Times New Roman"/>
          <w:szCs w:val="20"/>
        </w:rPr>
        <w:t xml:space="preserve">Wykonawca oświadcza, iż wskazany przez niego w  </w:t>
      </w:r>
      <w:r>
        <w:rPr>
          <w:rFonts w:eastAsia="Times New Roman"/>
          <w:szCs w:val="20"/>
        </w:rPr>
        <w:t xml:space="preserve">ust. 4 </w:t>
      </w:r>
      <w:r w:rsidRPr="00505577">
        <w:rPr>
          <w:rFonts w:eastAsia="Times New Roman"/>
          <w:szCs w:val="20"/>
        </w:rPr>
        <w:t xml:space="preserve">rachunek bankowy jest rachunkiem przypisanym mu w wykazie podmiotów zarejestrowanych jako podatnicy </w:t>
      </w:r>
      <w:r w:rsidRPr="00505577">
        <w:rPr>
          <w:rFonts w:eastAsia="Times New Roman"/>
          <w:szCs w:val="20"/>
        </w:rPr>
        <w:lastRenderedPageBreak/>
        <w:t>VAT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082A50D7" w14:textId="77777777" w:rsidR="00CF26C2" w:rsidRPr="00C103AF" w:rsidRDefault="00CF26C2" w:rsidP="00B84879">
      <w:pPr>
        <w:pStyle w:val="Akapitzlist"/>
        <w:widowControl/>
        <w:numPr>
          <w:ilvl w:val="0"/>
          <w:numId w:val="4"/>
        </w:numPr>
        <w:kinsoku/>
        <w:spacing w:line="276" w:lineRule="auto"/>
        <w:jc w:val="both"/>
        <w:rPr>
          <w:rFonts w:ascii="Times New Roman CE" w:eastAsia="Times New Roman" w:hAnsi="Times New Roman CE"/>
          <w:szCs w:val="20"/>
        </w:rPr>
      </w:pPr>
      <w:r w:rsidRPr="007F513A">
        <w:rPr>
          <w:rFonts w:ascii="Times New Roman CE" w:hAnsi="Times New Roman CE"/>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8" w:history="1">
        <w:r w:rsidRPr="007F513A">
          <w:rPr>
            <w:rStyle w:val="Hipercze"/>
            <w:rFonts w:ascii="Times New Roman CE" w:hAnsi="Times New Roman CE"/>
          </w:rPr>
          <w:t>https://efaktura.gov.pl</w:t>
        </w:r>
      </w:hyperlink>
      <w:r w:rsidRPr="007F513A">
        <w:rPr>
          <w:rFonts w:ascii="Times New Roman CE" w:hAnsi="Times New Roman CE"/>
        </w:rPr>
        <w:t>).</w:t>
      </w:r>
    </w:p>
    <w:p w14:paraId="5A6BF270" w14:textId="77777777" w:rsidR="00CF26C2" w:rsidRPr="00BD7518" w:rsidRDefault="00CF26C2" w:rsidP="00B84879">
      <w:pPr>
        <w:pStyle w:val="Akapitzlist"/>
        <w:widowControl/>
        <w:numPr>
          <w:ilvl w:val="0"/>
          <w:numId w:val="4"/>
        </w:numPr>
        <w:kinsoku/>
        <w:autoSpaceDE w:val="0"/>
        <w:autoSpaceDN w:val="0"/>
        <w:adjustRightInd w:val="0"/>
        <w:spacing w:after="160" w:line="276" w:lineRule="auto"/>
        <w:jc w:val="both"/>
      </w:pPr>
      <w:r w:rsidRPr="00BD7518">
        <w:t xml:space="preserve"> Jeśli numer rachunku rozliczeniowego wskazany przez Wykonawcę, o którym mowa w ust. 1</w:t>
      </w:r>
      <w:r>
        <w:t>6</w:t>
      </w:r>
      <w:r w:rsidRPr="00BD7518">
        <w:t xml:space="preserve"> jest rachunkiem dla którego zgodnie z Rozdziałem 3a ustawy z dnia 29 sierpnia 1997 r. - Prawo Bankowe (Dz. U. 201</w:t>
      </w:r>
      <w:r>
        <w:t>9</w:t>
      </w:r>
      <w:r w:rsidRPr="00BD7518">
        <w:t>.1</w:t>
      </w:r>
      <w:r>
        <w:t>751</w:t>
      </w:r>
      <w:r w:rsidRPr="00BD7518">
        <w:t xml:space="preserve"> ze zm.) prowadzony jest rachunek VAT to:</w:t>
      </w:r>
    </w:p>
    <w:p w14:paraId="7A40A493" w14:textId="77777777" w:rsidR="00CF26C2" w:rsidRPr="00BD7518" w:rsidRDefault="00CF26C2" w:rsidP="00B84879">
      <w:pPr>
        <w:pStyle w:val="Akapitzlist"/>
        <w:autoSpaceDE w:val="0"/>
        <w:autoSpaceDN w:val="0"/>
        <w:adjustRightInd w:val="0"/>
        <w:spacing w:line="276" w:lineRule="auto"/>
        <w:ind w:left="1276" w:hanging="283"/>
        <w:jc w:val="both"/>
      </w:pPr>
      <w:r w:rsidRPr="00BD7518">
        <w:t xml:space="preserve">1) Zamawiający oświadcza, że będzie realizować płatności za faktury z zastosowaniem mechanizmu podzielonej płatności tzw. </w:t>
      </w:r>
      <w:proofErr w:type="spellStart"/>
      <w:r w:rsidRPr="00BD7518">
        <w:t>split</w:t>
      </w:r>
      <w:proofErr w:type="spellEnd"/>
      <w:r w:rsidRPr="00BD7518">
        <w:t xml:space="preserve"> </w:t>
      </w:r>
      <w:proofErr w:type="spellStart"/>
      <w:r w:rsidRPr="00BD7518">
        <w:t>payment</w:t>
      </w:r>
      <w:proofErr w:type="spellEnd"/>
      <w:r w:rsidRPr="00BD7518">
        <w:t xml:space="preserve">. Zapłatę w tym systemie uznaje się za dokonanie płatności w terminie ustalonym w § 3 ust. </w:t>
      </w:r>
      <w:r>
        <w:t>15</w:t>
      </w:r>
      <w:r w:rsidRPr="00BD7518">
        <w:t xml:space="preserve"> umowy.</w:t>
      </w:r>
    </w:p>
    <w:p w14:paraId="1CF69F34" w14:textId="77777777" w:rsidR="00CF26C2" w:rsidRPr="00BD7518" w:rsidRDefault="00CF26C2" w:rsidP="00B84879">
      <w:pPr>
        <w:pStyle w:val="Akapitzlist"/>
        <w:autoSpaceDE w:val="0"/>
        <w:autoSpaceDN w:val="0"/>
        <w:adjustRightInd w:val="0"/>
        <w:spacing w:line="276" w:lineRule="auto"/>
        <w:ind w:left="1276" w:hanging="283"/>
        <w:jc w:val="both"/>
      </w:pPr>
      <w:r w:rsidRPr="00BD7518">
        <w:t xml:space="preserve">2) Podzieloną płatność tzw. </w:t>
      </w:r>
      <w:proofErr w:type="spellStart"/>
      <w:r w:rsidRPr="00BD7518">
        <w:t>split</w:t>
      </w:r>
      <w:proofErr w:type="spellEnd"/>
      <w:r w:rsidRPr="00BD7518">
        <w:t xml:space="preserve"> </w:t>
      </w:r>
      <w:proofErr w:type="spellStart"/>
      <w:r w:rsidRPr="00BD7518">
        <w:t>payment</w:t>
      </w:r>
      <w:proofErr w:type="spellEnd"/>
      <w:r w:rsidRPr="00BD7518">
        <w:t xml:space="preserve"> stosuje się wyłącznie przy płatnościach bezgotówkowych, realizowanych za pośrednictwem polecenia przelewu lub polecenia zapłaty dla </w:t>
      </w:r>
      <w:r w:rsidRPr="00CF2C16">
        <w:rPr>
          <w:b/>
          <w:bCs/>
        </w:rPr>
        <w:t xml:space="preserve">czynnych podatników VAT. </w:t>
      </w:r>
      <w:r w:rsidRPr="00BD7518">
        <w:t>Mechanizm podzielonej płatności nie będzie  wykorzystywany do zapłaty za czynności lub zdarzenia pozostające poza zakresem VAT (np. zapłata odszkodowania), a także za świadczenia zwolnione z VAT, opodatkowane stawką 0%.</w:t>
      </w:r>
    </w:p>
    <w:p w14:paraId="256F0197" w14:textId="41AFC6A8" w:rsidR="00CF26C2" w:rsidRDefault="00CF26C2" w:rsidP="00B84879">
      <w:pPr>
        <w:pStyle w:val="Akapitzlist"/>
        <w:autoSpaceDE w:val="0"/>
        <w:autoSpaceDN w:val="0"/>
        <w:adjustRightInd w:val="0"/>
        <w:spacing w:line="276" w:lineRule="auto"/>
        <w:ind w:left="1276" w:hanging="283"/>
        <w:jc w:val="both"/>
      </w:pPr>
      <w:r w:rsidRPr="00BD7518">
        <w:t>3) Wykonawca oświadcza, że wyraża zgodę na dokonywanie przez Zamawiające</w:t>
      </w:r>
      <w:r>
        <w:t>go płatności w s</w:t>
      </w:r>
      <w:r w:rsidRPr="00BD7518">
        <w:t xml:space="preserve">ystemie podzielonej płatności tzw. </w:t>
      </w:r>
      <w:proofErr w:type="spellStart"/>
      <w:r w:rsidRPr="00BD7518">
        <w:t>split</w:t>
      </w:r>
      <w:proofErr w:type="spellEnd"/>
      <w:r w:rsidRPr="00BD7518">
        <w:t xml:space="preserve"> </w:t>
      </w:r>
      <w:proofErr w:type="spellStart"/>
      <w:r w:rsidRPr="00BD7518">
        <w:t>payment</w:t>
      </w:r>
      <w:proofErr w:type="spellEnd"/>
      <w:r w:rsidRPr="00BD7518">
        <w:t xml:space="preserve">. </w:t>
      </w:r>
    </w:p>
    <w:p w14:paraId="1E1AFD61" w14:textId="77777777" w:rsidR="00622BCF" w:rsidRDefault="00622BCF" w:rsidP="00B84879">
      <w:pPr>
        <w:widowControl/>
        <w:kinsoku/>
        <w:spacing w:line="276" w:lineRule="auto"/>
        <w:ind w:left="720"/>
        <w:jc w:val="both"/>
      </w:pPr>
    </w:p>
    <w:p w14:paraId="7F7D7DDA" w14:textId="77777777" w:rsidR="00011738" w:rsidRPr="00B84879" w:rsidRDefault="00011738" w:rsidP="00B84879">
      <w:pPr>
        <w:spacing w:line="276" w:lineRule="auto"/>
      </w:pPr>
      <w:r w:rsidRPr="00B84879">
        <w:t>§ 5. ZABEZPIECZENIE NALEŻYTEGO WYKONANIA UMOWY</w:t>
      </w:r>
    </w:p>
    <w:p w14:paraId="0C521EAB" w14:textId="77777777" w:rsidR="00011738" w:rsidRDefault="00011738" w:rsidP="00B84879">
      <w:pPr>
        <w:spacing w:line="276" w:lineRule="auto"/>
        <w:jc w:val="center"/>
        <w:rPr>
          <w:b/>
          <w:bCs/>
        </w:rPr>
      </w:pPr>
    </w:p>
    <w:p w14:paraId="456F2D02" w14:textId="77777777" w:rsidR="00011738" w:rsidRDefault="00011738" w:rsidP="00B84879">
      <w:pPr>
        <w:pStyle w:val="Tekstpodstawowy"/>
        <w:numPr>
          <w:ilvl w:val="0"/>
          <w:numId w:val="5"/>
        </w:numPr>
        <w:spacing w:after="0" w:line="276" w:lineRule="auto"/>
        <w:jc w:val="both"/>
      </w:pPr>
      <w:r w:rsidRPr="009376EC">
        <w:t xml:space="preserve">Zamawiający ustala wysokość zabezpieczenia </w:t>
      </w:r>
      <w:r>
        <w:t>na 5% ceny całkowitej podanej w ofercie (brutto),</w:t>
      </w:r>
      <w:r w:rsidR="00C701A5" w:rsidRPr="00C701A5">
        <w:t xml:space="preserve"> </w:t>
      </w:r>
      <w:r w:rsidR="00C701A5">
        <w:t xml:space="preserve">przy czym </w:t>
      </w:r>
      <w:r w:rsidR="00C701A5" w:rsidRPr="00C701A5">
        <w:t xml:space="preserve">w przypadku wniesienia zabezpieczenia w formie innej niż w pieniądzu Wykonawca zobowiązany jest do dnia zawarcia umowy wnieść </w:t>
      </w:r>
      <w:r w:rsidR="00C701A5">
        <w:t xml:space="preserve">dodatkowo </w:t>
      </w:r>
      <w:r w:rsidR="00C701A5" w:rsidRPr="00C701A5">
        <w:t>zabezpieczenie z tytułu rękojmi za wady i usterki w wysokości 30% z w/w kwoty  - tj. 30% z 5% ceny ofertowej brutto</w:t>
      </w:r>
      <w:r w:rsidR="00C701A5">
        <w:t>.</w:t>
      </w:r>
    </w:p>
    <w:p w14:paraId="551E89FB" w14:textId="77777777" w:rsidR="00011738" w:rsidRDefault="00011738" w:rsidP="00B84879">
      <w:pPr>
        <w:pStyle w:val="Tekstpodstawowy"/>
        <w:numPr>
          <w:ilvl w:val="0"/>
          <w:numId w:val="5"/>
        </w:numPr>
        <w:spacing w:after="0" w:line="276" w:lineRule="auto"/>
        <w:jc w:val="both"/>
      </w:pPr>
      <w:r w:rsidRPr="009376EC">
        <w:t xml:space="preserve">Zabezpieczenie może być wnoszone we wszystkich formach przewidzianych w </w:t>
      </w:r>
      <w:r>
        <w:br/>
        <w:t>art. 148</w:t>
      </w:r>
      <w:r w:rsidRPr="009376EC">
        <w:t xml:space="preserve"> ust. 1 ustawy-Prawo zamówień publicznych. Zabezpieczenie wnoszone w pieniądzu Wykonawca wpłaca na </w:t>
      </w:r>
      <w:r>
        <w:t>rachunek bankowy Zamawiającego,</w:t>
      </w:r>
    </w:p>
    <w:p w14:paraId="0FA03D60" w14:textId="77777777" w:rsidR="00011738" w:rsidRDefault="00011738" w:rsidP="00B84879">
      <w:pPr>
        <w:pStyle w:val="Tekstpodstawowy"/>
        <w:numPr>
          <w:ilvl w:val="0"/>
          <w:numId w:val="5"/>
        </w:numPr>
        <w:spacing w:after="0" w:line="276" w:lineRule="auto"/>
        <w:jc w:val="both"/>
      </w:pPr>
      <w:r>
        <w:t>Zabezpieczenie należy wnieść do dnia zawarcia umowy,</w:t>
      </w:r>
    </w:p>
    <w:p w14:paraId="6DB78D3A" w14:textId="5933D919" w:rsidR="00B84879" w:rsidRDefault="00011738" w:rsidP="00B84879">
      <w:pPr>
        <w:pStyle w:val="Tekstpodstawowy"/>
        <w:numPr>
          <w:ilvl w:val="0"/>
          <w:numId w:val="5"/>
        </w:numPr>
        <w:spacing w:after="0" w:line="276" w:lineRule="auto"/>
        <w:jc w:val="both"/>
      </w:pPr>
      <w:r w:rsidRPr="009376EC">
        <w:t xml:space="preserve">Zamawiający zwraca </w:t>
      </w:r>
      <w:r>
        <w:t>70% zabezpieczenia</w:t>
      </w:r>
      <w:r w:rsidR="00C701A5">
        <w:t xml:space="preserve"> wniesionego w pieniądzu</w:t>
      </w:r>
      <w:r w:rsidRPr="009376EC">
        <w:t xml:space="preserve"> w terminie 30 dni od dnia należytego wykonania zamówienia, pozostawiając 30% kwoty jako zabezpieczenie roszczeń z tytułu rękojmi za wady. Kwota ta jest zwracana w terminie </w:t>
      </w:r>
      <w:r w:rsidRPr="009376EC">
        <w:lastRenderedPageBreak/>
        <w:t xml:space="preserve">15 dni po upływie okresu rękojmi za wady. </w:t>
      </w:r>
      <w:r w:rsidR="00B7539C">
        <w:t xml:space="preserve">O </w:t>
      </w:r>
      <w: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t>lub</w:t>
      </w:r>
      <w:r>
        <w:t xml:space="preserve"> rękojmi.</w:t>
      </w:r>
      <w:r w:rsidR="00C701A5">
        <w:t xml:space="preserve"> Brak powiadomienia Zamawiaj</w:t>
      </w:r>
      <w:r w:rsidR="006C1622">
        <w:t>ą</w:t>
      </w:r>
      <w:r w:rsidR="00C701A5">
        <w:t xml:space="preserve">cego skutkuje przedłużeniem okresu rękojmi lub gwarancji o okres od końca rękojmi lub gwarancji do końca następnego miesiąca od dnia powiadomienia. </w:t>
      </w:r>
    </w:p>
    <w:p w14:paraId="351C7AF6" w14:textId="77777777" w:rsidR="007C3949" w:rsidRPr="009F7773" w:rsidRDefault="007C3949" w:rsidP="007C3949">
      <w:pPr>
        <w:pStyle w:val="Tekstpodstawowy"/>
        <w:spacing w:after="0" w:line="276" w:lineRule="auto"/>
        <w:ind w:left="720"/>
        <w:jc w:val="both"/>
      </w:pPr>
    </w:p>
    <w:p w14:paraId="4F82BB5E" w14:textId="77777777" w:rsidR="009F7773" w:rsidRDefault="002A6FAA" w:rsidP="00B84879">
      <w:pPr>
        <w:spacing w:line="276" w:lineRule="auto"/>
        <w:rPr>
          <w:lang w:eastAsia="en-US"/>
        </w:rPr>
      </w:pPr>
      <w:r>
        <w:rPr>
          <w:lang w:eastAsia="en-US"/>
        </w:rPr>
        <w:t>§ 6</w:t>
      </w:r>
      <w:r w:rsidR="007D51F6" w:rsidRPr="007D51F6">
        <w:rPr>
          <w:lang w:eastAsia="en-US"/>
        </w:rPr>
        <w:t xml:space="preserve">. </w:t>
      </w:r>
      <w:r w:rsidR="009F7773" w:rsidRPr="007D51F6">
        <w:rPr>
          <w:lang w:eastAsia="en-US"/>
        </w:rPr>
        <w:t>WARUNKI REALIZACJI PRZEDMIOTU UMOWY</w:t>
      </w:r>
    </w:p>
    <w:p w14:paraId="655ADE3C" w14:textId="20A5F1E8" w:rsidR="00B7539C" w:rsidRDefault="00B7539C" w:rsidP="00B84879">
      <w:pPr>
        <w:spacing w:line="276" w:lineRule="auto"/>
        <w:rPr>
          <w:lang w:eastAsia="en-US"/>
        </w:rPr>
      </w:pPr>
    </w:p>
    <w:p w14:paraId="193E1026" w14:textId="779992BD" w:rsidR="007C3949" w:rsidRPr="007D51F6" w:rsidRDefault="007C3949" w:rsidP="007C3949">
      <w:pPr>
        <w:pStyle w:val="Akapitzlist"/>
        <w:numPr>
          <w:ilvl w:val="0"/>
          <w:numId w:val="31"/>
        </w:numPr>
        <w:spacing w:line="276" w:lineRule="auto"/>
        <w:rPr>
          <w:lang w:eastAsia="en-US"/>
        </w:rPr>
      </w:pPr>
      <w:r>
        <w:rPr>
          <w:lang w:eastAsia="en-US"/>
        </w:rPr>
        <w:t>Projekt budowlany:</w:t>
      </w:r>
    </w:p>
    <w:p w14:paraId="65AAE16C" w14:textId="77777777" w:rsidR="00A87B04" w:rsidRDefault="00A87B04" w:rsidP="00B84879">
      <w:pPr>
        <w:pStyle w:val="Akapitzlist"/>
        <w:numPr>
          <w:ilvl w:val="0"/>
          <w:numId w:val="1"/>
        </w:numPr>
        <w:spacing w:line="276" w:lineRule="auto"/>
        <w:jc w:val="both"/>
        <w:rPr>
          <w:lang w:eastAsia="en-US"/>
        </w:rPr>
      </w:pPr>
      <w:r>
        <w:rPr>
          <w:lang w:eastAsia="en-US"/>
        </w:rPr>
        <w:t>Strony umowy zobowiązują się współpracować przy wykonywaniu przedmiotu zamówienia.</w:t>
      </w:r>
    </w:p>
    <w:p w14:paraId="6796CFD0" w14:textId="77777777" w:rsidR="00A87B04" w:rsidRDefault="00A87B04" w:rsidP="00B84879">
      <w:pPr>
        <w:pStyle w:val="Akapitzlist"/>
        <w:numPr>
          <w:ilvl w:val="0"/>
          <w:numId w:val="1"/>
        </w:numPr>
        <w:spacing w:line="276" w:lineRule="auto"/>
        <w:jc w:val="both"/>
        <w:rPr>
          <w:lang w:eastAsia="en-US"/>
        </w:rPr>
      </w:pPr>
      <w:r>
        <w:rPr>
          <w:lang w:eastAsia="en-US"/>
        </w:rPr>
        <w:t>Zamawiający zobowiązuje się w szczególności do udostępnienia posiadanej bazy danych oraz wszelkich informacji niezbędnych do realizacji przedmiotu umowy.</w:t>
      </w:r>
    </w:p>
    <w:p w14:paraId="33A665FA" w14:textId="2260DE95" w:rsidR="00A87B04" w:rsidRDefault="00A87B04" w:rsidP="00B84879">
      <w:pPr>
        <w:pStyle w:val="Akapitzlist"/>
        <w:numPr>
          <w:ilvl w:val="0"/>
          <w:numId w:val="1"/>
        </w:numPr>
        <w:spacing w:line="276" w:lineRule="auto"/>
        <w:jc w:val="both"/>
        <w:rPr>
          <w:lang w:eastAsia="en-US"/>
        </w:rPr>
      </w:pPr>
      <w:r>
        <w:rPr>
          <w:lang w:eastAsia="en-US"/>
        </w:rPr>
        <w:t>Wykonawca zobowiązuje się do wykonania przedmiotu umowy zgodnie z zasadami współczesnej wiedzy technicznej, obowiązującymi normami i przepisami w zakresie projektowania i kosztorysowania.</w:t>
      </w:r>
    </w:p>
    <w:p w14:paraId="22CDDA5A" w14:textId="524CDC76" w:rsidR="00275676" w:rsidRDefault="00275676" w:rsidP="00B84879">
      <w:pPr>
        <w:pStyle w:val="Akapitzlist"/>
        <w:numPr>
          <w:ilvl w:val="0"/>
          <w:numId w:val="1"/>
        </w:numPr>
        <w:spacing w:line="276" w:lineRule="auto"/>
        <w:jc w:val="both"/>
        <w:rPr>
          <w:lang w:eastAsia="en-US"/>
        </w:rPr>
      </w:pPr>
      <w:r>
        <w:rPr>
          <w:lang w:eastAsia="en-US"/>
        </w:rPr>
        <w:t>Z  chwilą podpisania  przez  strony  protokołu,  o którym mowa w § 4  ust. 1, Wykonawca przenosi na Zamawiającego całość autorskich praw majątkowych do opracowanego projektu budowlanego na wszystkich polach eksploatacji, bez dodatkowego wynagrodzenia. W ramach realizacji powyższego uprawnienia Zamawiającemu przysługuje w szczególności prawo do rozporządzania tymi prawami. Osobiste prawa autorskie, jako niezbywalne, pozostają własnością Wykonawcy.</w:t>
      </w:r>
    </w:p>
    <w:p w14:paraId="4E3E7AAC" w14:textId="573CC4E6" w:rsidR="00275676" w:rsidRDefault="00275676" w:rsidP="00B84879">
      <w:pPr>
        <w:pStyle w:val="Akapitzlist"/>
        <w:numPr>
          <w:ilvl w:val="0"/>
          <w:numId w:val="1"/>
        </w:numPr>
        <w:spacing w:line="276" w:lineRule="auto"/>
        <w:jc w:val="both"/>
        <w:rPr>
          <w:lang w:eastAsia="en-US"/>
        </w:rPr>
      </w:pPr>
      <w:r>
        <w:rPr>
          <w:lang w:eastAsia="en-US"/>
        </w:rPr>
        <w:t xml:space="preserve">Zamawiający uprawniony jest w szczególności do: </w:t>
      </w:r>
    </w:p>
    <w:p w14:paraId="4DF4F95E" w14:textId="7BA2B164" w:rsidR="00275676" w:rsidRDefault="00275676" w:rsidP="00B84879">
      <w:pPr>
        <w:pStyle w:val="Akapitzlist"/>
        <w:spacing w:line="276" w:lineRule="auto"/>
        <w:jc w:val="both"/>
        <w:rPr>
          <w:lang w:eastAsia="en-US"/>
        </w:rPr>
      </w:pPr>
      <w:r>
        <w:rPr>
          <w:lang w:eastAsia="en-US"/>
        </w:rPr>
        <w:t xml:space="preserve">- zwielokrotniania opracowanego projektu budowlanego lub jego części dowolną techniką, w tym także techniką cyfrową; </w:t>
      </w:r>
    </w:p>
    <w:p w14:paraId="4A0F5FAB" w14:textId="7FCF22EE" w:rsidR="00275676" w:rsidRDefault="00275676" w:rsidP="00B84879">
      <w:pPr>
        <w:pStyle w:val="Akapitzlist"/>
        <w:spacing w:line="276" w:lineRule="auto"/>
        <w:jc w:val="both"/>
        <w:rPr>
          <w:lang w:eastAsia="en-US"/>
        </w:rPr>
      </w:pPr>
      <w:r>
        <w:rPr>
          <w:lang w:eastAsia="en-US"/>
        </w:rPr>
        <w:t xml:space="preserve">- wprowadzania projektu budowlanego do pamięci komputera; </w:t>
      </w:r>
    </w:p>
    <w:p w14:paraId="4AD5F8C4" w14:textId="487BF65A" w:rsidR="00275676" w:rsidRDefault="00275676" w:rsidP="00B84879">
      <w:pPr>
        <w:pStyle w:val="Akapitzlist"/>
        <w:spacing w:line="276" w:lineRule="auto"/>
        <w:jc w:val="both"/>
        <w:rPr>
          <w:lang w:eastAsia="en-US"/>
        </w:rPr>
      </w:pPr>
      <w:r>
        <w:rPr>
          <w:lang w:eastAsia="en-US"/>
        </w:rPr>
        <w:t xml:space="preserve">- publicznego prezentowania projektu budowlanego, w tym do prezentacji multimedialnych; </w:t>
      </w:r>
    </w:p>
    <w:p w14:paraId="0DB54249" w14:textId="56A6B821" w:rsidR="00275676" w:rsidRDefault="00275676" w:rsidP="00B84879">
      <w:pPr>
        <w:pStyle w:val="Akapitzlist"/>
        <w:spacing w:line="276" w:lineRule="auto"/>
        <w:jc w:val="both"/>
        <w:rPr>
          <w:lang w:eastAsia="en-US"/>
        </w:rPr>
      </w:pPr>
      <w:r>
        <w:rPr>
          <w:lang w:eastAsia="en-US"/>
        </w:rPr>
        <w:t xml:space="preserve">- umieszczania projektu budowlanego w sieci </w:t>
      </w:r>
      <w:proofErr w:type="spellStart"/>
      <w:r>
        <w:rPr>
          <w:lang w:eastAsia="en-US"/>
        </w:rPr>
        <w:t>internet</w:t>
      </w:r>
      <w:proofErr w:type="spellEnd"/>
      <w:r>
        <w:rPr>
          <w:lang w:eastAsia="en-US"/>
        </w:rPr>
        <w:t xml:space="preserve"> i innych sieciach komputerowych; </w:t>
      </w:r>
    </w:p>
    <w:p w14:paraId="7DBC9E24" w14:textId="1FDB010A" w:rsidR="00275676" w:rsidRDefault="00275676" w:rsidP="00B84879">
      <w:pPr>
        <w:pStyle w:val="Akapitzlist"/>
        <w:spacing w:line="276" w:lineRule="auto"/>
        <w:jc w:val="both"/>
        <w:rPr>
          <w:lang w:eastAsia="en-US"/>
        </w:rPr>
      </w:pPr>
      <w:r>
        <w:rPr>
          <w:lang w:eastAsia="en-US"/>
        </w:rPr>
        <w:t xml:space="preserve">- wykorzystywania projektu budowlanego w innych  postępowaniach związanych z budową,      w szczególności poprzez włączenie tego opracowania lub jego części do specyfikacji istotnych warunków zamówienia oraz udostępnienia jej wszystkim zainteresowanym związanym z wykonaniem inwestycji; </w:t>
      </w:r>
    </w:p>
    <w:p w14:paraId="480BD10D" w14:textId="7E6C4C30" w:rsidR="00275676" w:rsidRDefault="00275676" w:rsidP="00B84879">
      <w:pPr>
        <w:pStyle w:val="Akapitzlist"/>
        <w:spacing w:line="276" w:lineRule="auto"/>
        <w:jc w:val="both"/>
        <w:rPr>
          <w:lang w:eastAsia="en-US"/>
        </w:rPr>
      </w:pPr>
      <w:r>
        <w:rPr>
          <w:lang w:eastAsia="en-US"/>
        </w:rPr>
        <w:t xml:space="preserve">- wykonania na podstawie opracowanego projektu budowlanego, samodzielnie lub zlecając innemu podmiotowi, prac wykonawczych. </w:t>
      </w:r>
    </w:p>
    <w:p w14:paraId="085FB0E0" w14:textId="2FC3AFF4" w:rsidR="00275676" w:rsidRDefault="00275676" w:rsidP="00B84879">
      <w:pPr>
        <w:pStyle w:val="Akapitzlist"/>
        <w:numPr>
          <w:ilvl w:val="0"/>
          <w:numId w:val="1"/>
        </w:numPr>
        <w:spacing w:line="276" w:lineRule="auto"/>
        <w:jc w:val="both"/>
        <w:rPr>
          <w:lang w:eastAsia="en-US"/>
        </w:rPr>
      </w:pPr>
      <w:r>
        <w:rPr>
          <w:lang w:eastAsia="en-US"/>
        </w:rPr>
        <w:t>Wykonywanie przez Zamawiającego autorskich praw majątkowych do dzieła będącego przedmiotem umowy nie może w jakikolwiek sposób uchybiać autorskim prawom osobistym Wykonawcy.</w:t>
      </w:r>
    </w:p>
    <w:p w14:paraId="1E034F86" w14:textId="599F6208" w:rsidR="00275676" w:rsidRDefault="00275676" w:rsidP="00B84879">
      <w:pPr>
        <w:pStyle w:val="Akapitzlist"/>
        <w:numPr>
          <w:ilvl w:val="0"/>
          <w:numId w:val="1"/>
        </w:numPr>
        <w:spacing w:line="276" w:lineRule="auto"/>
        <w:jc w:val="both"/>
        <w:rPr>
          <w:lang w:eastAsia="en-US"/>
        </w:rPr>
      </w:pPr>
      <w:r>
        <w:rPr>
          <w:lang w:eastAsia="en-US"/>
        </w:rPr>
        <w:t>Wykonawca przenosi na Zamawiającego prawo własności wszystkich egzemplarzy projektu budowlanego.</w:t>
      </w:r>
    </w:p>
    <w:p w14:paraId="5280B308" w14:textId="1F6E9E5B" w:rsidR="007C3949" w:rsidRDefault="007C3949" w:rsidP="007C3949">
      <w:pPr>
        <w:pStyle w:val="Akapitzlist"/>
        <w:numPr>
          <w:ilvl w:val="0"/>
          <w:numId w:val="31"/>
        </w:numPr>
        <w:spacing w:line="276" w:lineRule="auto"/>
        <w:jc w:val="both"/>
        <w:rPr>
          <w:lang w:eastAsia="en-US"/>
        </w:rPr>
      </w:pPr>
      <w:r>
        <w:rPr>
          <w:lang w:eastAsia="en-US"/>
        </w:rPr>
        <w:t>Budowa drogi:</w:t>
      </w:r>
    </w:p>
    <w:p w14:paraId="77914D4A" w14:textId="77777777" w:rsidR="007C3949" w:rsidRPr="00D968E9" w:rsidRDefault="007C3949" w:rsidP="007C3949">
      <w:pPr>
        <w:pStyle w:val="Akapitzlist"/>
        <w:numPr>
          <w:ilvl w:val="0"/>
          <w:numId w:val="32"/>
        </w:numPr>
        <w:jc w:val="both"/>
        <w:rPr>
          <w:lang w:eastAsia="en-US"/>
        </w:rPr>
      </w:pPr>
      <w:r w:rsidRPr="00D968E9">
        <w:rPr>
          <w:lang w:eastAsia="en-US"/>
        </w:rPr>
        <w:t xml:space="preserve">Wykonawca zobowiązuje się wykonać przedmiot umowy z materiałów i urządzeń </w:t>
      </w:r>
      <w:r w:rsidRPr="00D968E9">
        <w:rPr>
          <w:lang w:eastAsia="en-US"/>
        </w:rPr>
        <w:lastRenderedPageBreak/>
        <w:t>własnych, fabrycznie nowych i wolnych od wad fizycznych i prawnych, odpowiadających co do jakości wymogom wyrobów dopuszczonych do obrotu i stosowania w budownictwie, zgodnie z kosztorysem ofertowym Wykonawcy.</w:t>
      </w:r>
    </w:p>
    <w:p w14:paraId="1C4F0D77" w14:textId="77777777" w:rsidR="007C3949" w:rsidRPr="00D968E9" w:rsidRDefault="007C3949" w:rsidP="007C3949">
      <w:pPr>
        <w:pStyle w:val="Akapitzlist"/>
        <w:numPr>
          <w:ilvl w:val="0"/>
          <w:numId w:val="32"/>
        </w:numPr>
        <w:jc w:val="both"/>
        <w:rPr>
          <w:lang w:eastAsia="en-US"/>
        </w:rPr>
      </w:pPr>
      <w:r w:rsidRPr="00D968E9">
        <w:rPr>
          <w:lang w:eastAsia="en-US"/>
        </w:rPr>
        <w:t>Wykonawca jest zobowiązany okazać w stosunku do materiałów: certyfikat na znak bezpieczeństwa, certyfikat zgodności z Polską Normą lub z aprobatą techniczną, które będą załącznikami do protokołu odbioru.</w:t>
      </w:r>
    </w:p>
    <w:p w14:paraId="1FC45231" w14:textId="77777777" w:rsidR="007C3949" w:rsidRPr="00D968E9" w:rsidRDefault="007C3949" w:rsidP="007C3949">
      <w:pPr>
        <w:pStyle w:val="Akapitzlist"/>
        <w:numPr>
          <w:ilvl w:val="0"/>
          <w:numId w:val="32"/>
        </w:numPr>
        <w:jc w:val="both"/>
        <w:rPr>
          <w:lang w:eastAsia="en-US"/>
        </w:rPr>
      </w:pPr>
      <w:r w:rsidRPr="00D968E9">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991F1F9" w14:textId="77777777" w:rsidR="007C3949" w:rsidRPr="00D968E9" w:rsidRDefault="007C3949" w:rsidP="007C3949">
      <w:pPr>
        <w:pStyle w:val="Akapitzlist"/>
        <w:numPr>
          <w:ilvl w:val="0"/>
          <w:numId w:val="32"/>
        </w:numPr>
        <w:jc w:val="both"/>
        <w:rPr>
          <w:lang w:eastAsia="en-US"/>
        </w:rPr>
      </w:pPr>
      <w:r w:rsidRPr="00D968E9">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7EFCC4EE" w14:textId="77777777" w:rsidR="007C3949" w:rsidRPr="00D968E9" w:rsidRDefault="007C3949" w:rsidP="007C3949">
      <w:pPr>
        <w:pStyle w:val="Akapitzlist"/>
        <w:numPr>
          <w:ilvl w:val="0"/>
          <w:numId w:val="32"/>
        </w:numPr>
        <w:jc w:val="both"/>
        <w:rPr>
          <w:lang w:eastAsia="en-US"/>
        </w:rPr>
      </w:pPr>
      <w:r w:rsidRPr="00D968E9">
        <w:rPr>
          <w:lang w:eastAsia="en-US"/>
        </w:rPr>
        <w:t>Wykonawca na własny koszt zobowiązuje się niezwłocznie wykonać roboty nie objęte umową, jeżeli okażą się niezbędne dla bezpieczeństwa obiektu.</w:t>
      </w:r>
    </w:p>
    <w:p w14:paraId="5990BAE1" w14:textId="77777777" w:rsidR="007C3949" w:rsidRPr="00D968E9" w:rsidRDefault="007C3949" w:rsidP="007C3949">
      <w:pPr>
        <w:pStyle w:val="Akapitzlist"/>
        <w:numPr>
          <w:ilvl w:val="0"/>
          <w:numId w:val="32"/>
        </w:numPr>
        <w:jc w:val="both"/>
        <w:rPr>
          <w:lang w:eastAsia="en-US"/>
        </w:rPr>
      </w:pPr>
      <w:r w:rsidRPr="00D968E9">
        <w:rPr>
          <w:lang w:eastAsia="en-US"/>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205E2501" w14:textId="77777777" w:rsidR="007C3949" w:rsidRPr="00D968E9" w:rsidRDefault="007C3949" w:rsidP="007C3949">
      <w:pPr>
        <w:pStyle w:val="Akapitzlist"/>
        <w:numPr>
          <w:ilvl w:val="0"/>
          <w:numId w:val="32"/>
        </w:numPr>
        <w:jc w:val="both"/>
        <w:rPr>
          <w:lang w:eastAsia="en-US"/>
        </w:rPr>
      </w:pPr>
      <w:r w:rsidRPr="00D968E9">
        <w:rPr>
          <w:lang w:eastAsia="en-US"/>
        </w:rPr>
        <w:t>Wykonawca zobowiązuje się do wykonania na swój koszt tymczasowych obiektów zaplecza placu budowy, ze szczególnym uwzględnieniem tymczasowych dróg dojazdowych i montażowych dla sprzętu i urządzeń oraz miejsc składowania materiałów. Wykonawca zobowiązany jest do ponoszenia kosztów utrzymania zaplecza placu budowy.</w:t>
      </w:r>
    </w:p>
    <w:p w14:paraId="56BE53FB" w14:textId="77777777" w:rsidR="007C3949" w:rsidRPr="00D968E9" w:rsidRDefault="007C3949" w:rsidP="007C3949">
      <w:pPr>
        <w:pStyle w:val="Akapitzlist"/>
        <w:numPr>
          <w:ilvl w:val="0"/>
          <w:numId w:val="32"/>
        </w:numPr>
        <w:jc w:val="both"/>
        <w:rPr>
          <w:lang w:eastAsia="en-US"/>
        </w:rPr>
      </w:pPr>
      <w:r w:rsidRPr="00D968E9">
        <w:rPr>
          <w:lang w:eastAsia="en-US"/>
        </w:rPr>
        <w:t>W czasie realizacji Umowy Wykonawca będzie utrzymywał plac budowy w stanie wolnym od przeszkód komunikacyjnych oraz będzie bieżąco usuwał wszelkie zbędne urządzenia, budowle, materiały, odpady oraz nieczystości.</w:t>
      </w:r>
    </w:p>
    <w:p w14:paraId="5EA89BFF" w14:textId="77777777" w:rsidR="007C3949" w:rsidRPr="00D968E9" w:rsidRDefault="007C3949" w:rsidP="007C3949">
      <w:pPr>
        <w:pStyle w:val="Akapitzlist"/>
        <w:numPr>
          <w:ilvl w:val="0"/>
          <w:numId w:val="32"/>
        </w:numPr>
        <w:jc w:val="both"/>
        <w:rPr>
          <w:lang w:eastAsia="en-US"/>
        </w:rPr>
      </w:pPr>
      <w:r w:rsidRPr="00D968E9">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05758159" w14:textId="77777777" w:rsidR="007C3949" w:rsidRPr="00D968E9" w:rsidRDefault="007C3949" w:rsidP="007C3949">
      <w:pPr>
        <w:pStyle w:val="Akapitzlist"/>
        <w:numPr>
          <w:ilvl w:val="0"/>
          <w:numId w:val="32"/>
        </w:numPr>
        <w:jc w:val="both"/>
        <w:rPr>
          <w:lang w:eastAsia="en-US"/>
        </w:rPr>
      </w:pPr>
      <w:r w:rsidRPr="00D968E9">
        <w:rPr>
          <w:lang w:eastAsia="en-US"/>
        </w:rPr>
        <w:t>Po zakończeniu Inwestycji Wykonawca zobowiązany jest do uporządkowania placu budowy przekazania go Zamawiającemu w stanie umożliwiającym pełną eksploatację w terminie odbioru Inwestycji.</w:t>
      </w:r>
    </w:p>
    <w:p w14:paraId="07EFE28A" w14:textId="77777777" w:rsidR="007C3949" w:rsidRPr="00D968E9" w:rsidRDefault="007C3949" w:rsidP="007C3949">
      <w:pPr>
        <w:pStyle w:val="Akapitzlist"/>
        <w:numPr>
          <w:ilvl w:val="0"/>
          <w:numId w:val="32"/>
        </w:numPr>
        <w:jc w:val="both"/>
        <w:rPr>
          <w:lang w:eastAsia="en-US"/>
        </w:rPr>
      </w:pPr>
      <w:r w:rsidRPr="00D968E9">
        <w:rPr>
          <w:lang w:eastAsia="en-US"/>
        </w:rPr>
        <w:t xml:space="preserve">Wykonawca oświadcza, że zapoznał się szczegółowo z terenem, gdzie ma być realizowany Przedmiot Umowy i stan faktyczny, w tym zakresie, jest mu znany, a ponadto oświadcza, że nie będzie podnosił żadnych zastrzeżeń z tego tytułu. </w:t>
      </w:r>
    </w:p>
    <w:p w14:paraId="21814719" w14:textId="77777777" w:rsidR="007C3949" w:rsidRDefault="007C3949" w:rsidP="00D968E9">
      <w:pPr>
        <w:pStyle w:val="Akapitzlist"/>
        <w:spacing w:line="276" w:lineRule="auto"/>
        <w:jc w:val="both"/>
        <w:rPr>
          <w:lang w:eastAsia="en-US"/>
        </w:rPr>
      </w:pPr>
    </w:p>
    <w:p w14:paraId="45AC9505" w14:textId="197F870F" w:rsidR="004C3F4A" w:rsidRPr="00877964" w:rsidRDefault="004C3F4A" w:rsidP="004C3F4A">
      <w:pPr>
        <w:ind w:left="360"/>
      </w:pPr>
      <w:r w:rsidRPr="00877964">
        <w:t xml:space="preserve">§ </w:t>
      </w:r>
      <w:r w:rsidR="00877964" w:rsidRPr="00877964">
        <w:t>7</w:t>
      </w:r>
      <w:r w:rsidRPr="00877964">
        <w:t>. PODWYKONAWSTWO</w:t>
      </w:r>
    </w:p>
    <w:p w14:paraId="08DDC78C" w14:textId="77777777" w:rsidR="004C3F4A" w:rsidRPr="00877964" w:rsidRDefault="004C3F4A" w:rsidP="004C3F4A">
      <w:pPr>
        <w:pStyle w:val="Akapitzlist"/>
        <w:jc w:val="both"/>
        <w:rPr>
          <w:lang w:eastAsia="en-US"/>
        </w:rPr>
      </w:pPr>
    </w:p>
    <w:p w14:paraId="3F3CFA76" w14:textId="77777777" w:rsidR="004C3F4A" w:rsidRPr="00877964" w:rsidRDefault="004C3F4A" w:rsidP="004C3F4A">
      <w:pPr>
        <w:pStyle w:val="Akapitzlist"/>
        <w:numPr>
          <w:ilvl w:val="0"/>
          <w:numId w:val="33"/>
        </w:numPr>
        <w:jc w:val="both"/>
        <w:rPr>
          <w:lang w:eastAsia="en-US"/>
        </w:rPr>
      </w:pPr>
      <w:r w:rsidRPr="00877964">
        <w:rPr>
          <w:lang w:eastAsia="en-US"/>
        </w:rPr>
        <w:t>Wykonawca następujące elementy zamówienia zrealizuje z udziałem podwykonawców:</w:t>
      </w:r>
    </w:p>
    <w:p w14:paraId="216147FA" w14:textId="77777777" w:rsidR="004C3F4A" w:rsidRPr="00877964" w:rsidRDefault="004C3F4A" w:rsidP="004C3F4A">
      <w:pPr>
        <w:pStyle w:val="Akapitzlist"/>
        <w:numPr>
          <w:ilvl w:val="0"/>
          <w:numId w:val="34"/>
        </w:numPr>
        <w:jc w:val="both"/>
        <w:rPr>
          <w:lang w:eastAsia="en-US"/>
        </w:rPr>
      </w:pPr>
      <w:r w:rsidRPr="00877964">
        <w:rPr>
          <w:lang w:eastAsia="en-US"/>
        </w:rPr>
        <w:t>…………………………………………………………………………………,</w:t>
      </w:r>
    </w:p>
    <w:p w14:paraId="2C1303C2" w14:textId="77777777" w:rsidR="004C3F4A" w:rsidRPr="00877964" w:rsidRDefault="004C3F4A" w:rsidP="004C3F4A">
      <w:pPr>
        <w:pStyle w:val="Akapitzlist"/>
        <w:numPr>
          <w:ilvl w:val="0"/>
          <w:numId w:val="34"/>
        </w:numPr>
        <w:jc w:val="both"/>
        <w:rPr>
          <w:lang w:eastAsia="en-US"/>
        </w:rPr>
      </w:pPr>
      <w:r w:rsidRPr="00877964">
        <w:rPr>
          <w:lang w:eastAsia="en-US"/>
        </w:rPr>
        <w:t>…………………………………………………………………………………,</w:t>
      </w:r>
    </w:p>
    <w:p w14:paraId="7083FD52" w14:textId="77777777" w:rsidR="004C3F4A" w:rsidRPr="00877964" w:rsidRDefault="004C3F4A" w:rsidP="004C3F4A">
      <w:pPr>
        <w:pStyle w:val="Akapitzlist"/>
        <w:ind w:left="1440"/>
        <w:jc w:val="both"/>
        <w:rPr>
          <w:lang w:eastAsia="en-US"/>
        </w:rPr>
      </w:pPr>
    </w:p>
    <w:p w14:paraId="129A1672" w14:textId="77777777" w:rsidR="004C3F4A" w:rsidRPr="00877964" w:rsidRDefault="004C3F4A" w:rsidP="004C3F4A">
      <w:pPr>
        <w:pStyle w:val="Akapitzlist"/>
        <w:numPr>
          <w:ilvl w:val="0"/>
          <w:numId w:val="33"/>
        </w:numPr>
        <w:jc w:val="both"/>
        <w:rPr>
          <w:lang w:eastAsia="en-US"/>
        </w:rPr>
      </w:pPr>
      <w:r w:rsidRPr="00877964">
        <w:rPr>
          <w:lang w:eastAsia="en-US"/>
        </w:rPr>
        <w:t xml:space="preserve">Wykonawca, podwykonawca lub dalszy podwykonawca zamówienia na roboty </w:t>
      </w:r>
      <w:r w:rsidRPr="00877964">
        <w:rPr>
          <w:lang w:eastAsia="en-US"/>
        </w:rPr>
        <w:lastRenderedPageBreak/>
        <w:t>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3C5BDD5E" w14:textId="77777777" w:rsidR="004C3F4A" w:rsidRPr="00877964" w:rsidRDefault="004C3F4A" w:rsidP="004C3F4A">
      <w:pPr>
        <w:pStyle w:val="Akapitzlist"/>
        <w:numPr>
          <w:ilvl w:val="0"/>
          <w:numId w:val="33"/>
        </w:numPr>
        <w:jc w:val="both"/>
        <w:rPr>
          <w:lang w:eastAsia="en-US"/>
        </w:rPr>
      </w:pPr>
      <w:r w:rsidRPr="00877964">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B4843B4" w14:textId="77777777" w:rsidR="004C3F4A" w:rsidRPr="00877964" w:rsidRDefault="004C3F4A" w:rsidP="004C3F4A">
      <w:pPr>
        <w:pStyle w:val="Akapitzlist"/>
        <w:numPr>
          <w:ilvl w:val="0"/>
          <w:numId w:val="33"/>
        </w:numPr>
        <w:jc w:val="both"/>
        <w:rPr>
          <w:lang w:eastAsia="en-US"/>
        </w:rPr>
      </w:pPr>
      <w:r w:rsidRPr="00877964">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0E5A2117" w14:textId="77777777" w:rsidR="004C3F4A" w:rsidRPr="00877964" w:rsidRDefault="004C3F4A" w:rsidP="004C3F4A">
      <w:pPr>
        <w:pStyle w:val="Akapitzlist"/>
        <w:numPr>
          <w:ilvl w:val="0"/>
          <w:numId w:val="33"/>
        </w:numPr>
        <w:jc w:val="both"/>
        <w:rPr>
          <w:lang w:eastAsia="en-US"/>
        </w:rPr>
      </w:pPr>
      <w:r w:rsidRPr="00877964">
        <w:rPr>
          <w:lang w:eastAsia="en-US"/>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32B43AE2" w14:textId="77777777" w:rsidR="004C3F4A" w:rsidRPr="00877964" w:rsidRDefault="004C3F4A" w:rsidP="004C3F4A">
      <w:pPr>
        <w:pStyle w:val="Akapitzlist"/>
        <w:numPr>
          <w:ilvl w:val="0"/>
          <w:numId w:val="33"/>
        </w:numPr>
        <w:jc w:val="both"/>
        <w:rPr>
          <w:lang w:eastAsia="en-US"/>
        </w:rPr>
      </w:pPr>
      <w:r w:rsidRPr="00877964">
        <w:rPr>
          <w:lang w:eastAsia="en-US"/>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14:paraId="4743CD89" w14:textId="77777777" w:rsidR="004C3F4A" w:rsidRPr="00877964" w:rsidRDefault="004C3F4A" w:rsidP="004C3F4A">
      <w:pPr>
        <w:pStyle w:val="Akapitzlist"/>
        <w:numPr>
          <w:ilvl w:val="0"/>
          <w:numId w:val="33"/>
        </w:numPr>
        <w:jc w:val="both"/>
        <w:rPr>
          <w:lang w:eastAsia="en-US"/>
        </w:rPr>
      </w:pPr>
      <w:r w:rsidRPr="00877964">
        <w:rPr>
          <w:lang w:eastAsia="en-US"/>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14:paraId="0F30EE05" w14:textId="77777777" w:rsidR="004C3F4A" w:rsidRPr="00877964" w:rsidRDefault="004C3F4A" w:rsidP="004C3F4A">
      <w:pPr>
        <w:pStyle w:val="Akapitzlist"/>
        <w:numPr>
          <w:ilvl w:val="0"/>
          <w:numId w:val="33"/>
        </w:numPr>
        <w:jc w:val="both"/>
        <w:rPr>
          <w:lang w:eastAsia="en-US"/>
        </w:rPr>
      </w:pPr>
      <w:r w:rsidRPr="00877964">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6327E2D9" w14:textId="77777777" w:rsidR="004C3F4A" w:rsidRPr="00877964" w:rsidRDefault="004C3F4A" w:rsidP="004C3F4A">
      <w:pPr>
        <w:pStyle w:val="Akapitzlist"/>
        <w:numPr>
          <w:ilvl w:val="0"/>
          <w:numId w:val="33"/>
        </w:numPr>
        <w:jc w:val="both"/>
        <w:rPr>
          <w:lang w:eastAsia="en-US"/>
        </w:rPr>
      </w:pPr>
      <w:r w:rsidRPr="00877964">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C367F0B" w14:textId="77777777" w:rsidR="004C3F4A" w:rsidRPr="00877964" w:rsidRDefault="004C3F4A" w:rsidP="004C3F4A">
      <w:pPr>
        <w:pStyle w:val="Akapitzlist"/>
        <w:numPr>
          <w:ilvl w:val="0"/>
          <w:numId w:val="33"/>
        </w:numPr>
        <w:jc w:val="both"/>
        <w:rPr>
          <w:lang w:eastAsia="en-US"/>
        </w:rPr>
      </w:pPr>
      <w:r w:rsidRPr="00877964">
        <w:rPr>
          <w:lang w:eastAsia="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1B4852A" w14:textId="77777777" w:rsidR="004C3F4A" w:rsidRPr="00877964" w:rsidRDefault="004C3F4A" w:rsidP="004C3F4A">
      <w:pPr>
        <w:pStyle w:val="Akapitzlist"/>
        <w:numPr>
          <w:ilvl w:val="0"/>
          <w:numId w:val="33"/>
        </w:numPr>
        <w:jc w:val="both"/>
        <w:rPr>
          <w:lang w:eastAsia="en-US"/>
        </w:rPr>
      </w:pPr>
      <w:r w:rsidRPr="00877964">
        <w:rPr>
          <w:lang w:eastAsia="en-US"/>
        </w:rPr>
        <w:t>Bezpośrednia zapłata obejmuje wyłącznie należne wynagrodzenie, bez odsetek, należnych podwykonawcy lub dalszemu podwykonawcy.</w:t>
      </w:r>
    </w:p>
    <w:p w14:paraId="256570A1" w14:textId="77777777" w:rsidR="004C3F4A" w:rsidRPr="00877964" w:rsidRDefault="004C3F4A" w:rsidP="004C3F4A">
      <w:pPr>
        <w:pStyle w:val="Akapitzlist"/>
        <w:numPr>
          <w:ilvl w:val="0"/>
          <w:numId w:val="33"/>
        </w:numPr>
        <w:jc w:val="both"/>
        <w:rPr>
          <w:lang w:eastAsia="en-US"/>
        </w:rPr>
      </w:pPr>
      <w:r w:rsidRPr="00877964">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Pr="00877964">
        <w:rPr>
          <w:lang w:eastAsia="en-US"/>
        </w:rPr>
        <w:br/>
      </w:r>
      <w:r w:rsidRPr="00877964">
        <w:rPr>
          <w:lang w:eastAsia="en-US"/>
        </w:rPr>
        <w:lastRenderedPageBreak/>
        <w:t>w ust. 9, w terminie 7 dni od dnia doręczenia tej informacji.</w:t>
      </w:r>
    </w:p>
    <w:p w14:paraId="3F9E9832" w14:textId="77777777" w:rsidR="004C3F4A" w:rsidRPr="00877964" w:rsidRDefault="004C3F4A" w:rsidP="004C3F4A">
      <w:pPr>
        <w:pStyle w:val="Akapitzlist"/>
        <w:numPr>
          <w:ilvl w:val="0"/>
          <w:numId w:val="33"/>
        </w:numPr>
        <w:jc w:val="both"/>
        <w:rPr>
          <w:lang w:eastAsia="en-US"/>
        </w:rPr>
      </w:pPr>
      <w:r w:rsidRPr="00877964">
        <w:rPr>
          <w:lang w:eastAsia="en-US"/>
        </w:rPr>
        <w:t>Zapłata przez Zamawiającego na rzecz podwykonawcy dokonana będzie w terminie 30 dni od dnia zgłoszenia roszczenia.</w:t>
      </w:r>
    </w:p>
    <w:p w14:paraId="4241897C" w14:textId="77777777" w:rsidR="004C3F4A" w:rsidRPr="00877964" w:rsidRDefault="004C3F4A" w:rsidP="004C3F4A">
      <w:pPr>
        <w:pStyle w:val="Akapitzlist"/>
        <w:numPr>
          <w:ilvl w:val="0"/>
          <w:numId w:val="33"/>
        </w:numPr>
        <w:jc w:val="both"/>
        <w:rPr>
          <w:lang w:eastAsia="en-US"/>
        </w:rPr>
      </w:pPr>
      <w:r w:rsidRPr="00877964">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67443349" w14:textId="77777777" w:rsidR="004C3F4A" w:rsidRPr="00877964" w:rsidRDefault="004C3F4A" w:rsidP="004C3F4A">
      <w:pPr>
        <w:pStyle w:val="Akapitzlist"/>
        <w:numPr>
          <w:ilvl w:val="0"/>
          <w:numId w:val="33"/>
        </w:numPr>
        <w:jc w:val="both"/>
        <w:rPr>
          <w:lang w:eastAsia="en-US"/>
        </w:rPr>
      </w:pPr>
      <w:r w:rsidRPr="00877964">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E705E2C" w14:textId="77777777" w:rsidR="004C3F4A" w:rsidRPr="00877964" w:rsidRDefault="004C3F4A" w:rsidP="004C3F4A">
      <w:pPr>
        <w:pStyle w:val="Akapitzlist"/>
        <w:numPr>
          <w:ilvl w:val="0"/>
          <w:numId w:val="33"/>
        </w:numPr>
        <w:jc w:val="both"/>
        <w:rPr>
          <w:lang w:eastAsia="en-US"/>
        </w:rPr>
      </w:pPr>
      <w:r w:rsidRPr="00877964">
        <w:rPr>
          <w:lang w:eastAsia="en-US"/>
        </w:rPr>
        <w:t xml:space="preserve">Jeżeli zmiana albo rezygnacja z podwykonawcy dotyczy podmiotu, na którego zasoby wykonawca powoływał się, na zasadach określonych w art. 22a ust. 1 ustawy </w:t>
      </w:r>
      <w:proofErr w:type="spellStart"/>
      <w:r w:rsidRPr="00877964">
        <w:rPr>
          <w:lang w:eastAsia="en-US"/>
        </w:rPr>
        <w:t>Pzp</w:t>
      </w:r>
      <w:proofErr w:type="spellEnd"/>
      <w:r w:rsidRPr="00877964">
        <w:rPr>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D991FA" w14:textId="77777777" w:rsidR="004C3F4A" w:rsidRPr="00877964" w:rsidRDefault="004C3F4A" w:rsidP="004C3F4A">
      <w:pPr>
        <w:pStyle w:val="Akapitzlist"/>
        <w:numPr>
          <w:ilvl w:val="0"/>
          <w:numId w:val="33"/>
        </w:numPr>
        <w:jc w:val="both"/>
        <w:rPr>
          <w:lang w:eastAsia="en-US"/>
        </w:rPr>
      </w:pPr>
      <w:r w:rsidRPr="00877964">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14:paraId="70C21569" w14:textId="77777777" w:rsidR="004C3F4A" w:rsidRPr="00877964" w:rsidRDefault="004C3F4A" w:rsidP="004C3F4A">
      <w:pPr>
        <w:pStyle w:val="Akapitzlist"/>
        <w:numPr>
          <w:ilvl w:val="0"/>
          <w:numId w:val="33"/>
        </w:numPr>
        <w:jc w:val="both"/>
        <w:rPr>
          <w:lang w:eastAsia="en-US"/>
        </w:rPr>
      </w:pPr>
      <w:r w:rsidRPr="00877964">
        <w:rPr>
          <w:lang w:eastAsia="en-US"/>
        </w:rPr>
        <w:t>Jeżeli Zamawiający stwierdzi, że wobec danego podwykonawcy zachodzą podstawy wykluczenia, wykonawca jest zobowiązany zastąpić tego podwykonawcę lub zrezygnować z powierzenia wykonania części zamówienia podwykonawcy.</w:t>
      </w:r>
    </w:p>
    <w:p w14:paraId="60BC4512" w14:textId="77777777" w:rsidR="004C3F4A" w:rsidRPr="00877964" w:rsidRDefault="004C3F4A" w:rsidP="004C3F4A">
      <w:pPr>
        <w:pStyle w:val="Akapitzlist"/>
        <w:numPr>
          <w:ilvl w:val="0"/>
          <w:numId w:val="33"/>
        </w:numPr>
        <w:jc w:val="both"/>
        <w:rPr>
          <w:lang w:eastAsia="en-US"/>
        </w:rPr>
      </w:pPr>
      <w:r w:rsidRPr="00877964">
        <w:rPr>
          <w:lang w:eastAsia="en-US"/>
        </w:rPr>
        <w:t>Powierzenie wykonania części zamówienia podwykonawcom nie zwalnia wykonawcy z odpowiedzialności za należyte wykonanie tego zamówienia.</w:t>
      </w:r>
    </w:p>
    <w:p w14:paraId="366C5618" w14:textId="6693BB7C" w:rsidR="00C23EB8" w:rsidRDefault="00C23EB8" w:rsidP="00B84879">
      <w:pPr>
        <w:spacing w:line="276" w:lineRule="auto"/>
        <w:jc w:val="both"/>
      </w:pPr>
    </w:p>
    <w:p w14:paraId="438CB603" w14:textId="0D95506B" w:rsidR="004C3F4A" w:rsidRPr="00877964" w:rsidRDefault="004C3F4A" w:rsidP="004C3F4A">
      <w:r w:rsidRPr="00877964">
        <w:t xml:space="preserve">§ </w:t>
      </w:r>
      <w:r w:rsidR="00877964" w:rsidRPr="00877964">
        <w:t>8</w:t>
      </w:r>
      <w:r w:rsidRPr="00877964">
        <w:t>. USUWANIE USTEREK I WAD ORAZ WYKONANIE ZASTĘPCZE</w:t>
      </w:r>
    </w:p>
    <w:p w14:paraId="082F6457" w14:textId="77777777" w:rsidR="004C3F4A" w:rsidRPr="00877964" w:rsidRDefault="004C3F4A" w:rsidP="004C3F4A"/>
    <w:p w14:paraId="1D290984" w14:textId="77777777" w:rsidR="004C3F4A" w:rsidRPr="00877964" w:rsidRDefault="004C3F4A" w:rsidP="004C3F4A">
      <w:pPr>
        <w:pStyle w:val="Tekstpodstawowy"/>
        <w:numPr>
          <w:ilvl w:val="0"/>
          <w:numId w:val="35"/>
        </w:numPr>
        <w:spacing w:after="0"/>
        <w:ind w:left="709" w:hanging="283"/>
        <w:jc w:val="both"/>
      </w:pPr>
      <w:r w:rsidRPr="00877964">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14:paraId="4A5ED15D" w14:textId="77777777" w:rsidR="004C3F4A" w:rsidRPr="00877964" w:rsidRDefault="004C3F4A" w:rsidP="004C3F4A">
      <w:pPr>
        <w:pStyle w:val="Tekstpodstawowy"/>
        <w:numPr>
          <w:ilvl w:val="0"/>
          <w:numId w:val="35"/>
        </w:numPr>
        <w:spacing w:after="0"/>
        <w:ind w:left="709" w:hanging="283"/>
        <w:jc w:val="both"/>
      </w:pPr>
      <w:r w:rsidRPr="00877964">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3292B068" w14:textId="77777777" w:rsidR="004C3F4A" w:rsidRPr="00877964" w:rsidRDefault="004C3F4A" w:rsidP="004C3F4A">
      <w:pPr>
        <w:pStyle w:val="Tekstpodstawowy"/>
        <w:numPr>
          <w:ilvl w:val="0"/>
          <w:numId w:val="35"/>
        </w:numPr>
        <w:spacing w:after="0"/>
        <w:ind w:left="709" w:hanging="283"/>
        <w:jc w:val="both"/>
      </w:pPr>
      <w:r w:rsidRPr="00877964">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14:paraId="40865488" w14:textId="77777777" w:rsidR="004C3F4A" w:rsidRPr="00877964" w:rsidRDefault="004C3F4A" w:rsidP="004C3F4A">
      <w:pPr>
        <w:pStyle w:val="Tekstpodstawowy"/>
        <w:numPr>
          <w:ilvl w:val="0"/>
          <w:numId w:val="35"/>
        </w:numPr>
        <w:spacing w:after="0"/>
        <w:ind w:left="709" w:hanging="283"/>
        <w:jc w:val="both"/>
      </w:pPr>
      <w:r w:rsidRPr="00877964">
        <w:lastRenderedPageBreak/>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14:paraId="4C8C75B6" w14:textId="77777777" w:rsidR="004C3F4A" w:rsidRDefault="004C3F4A" w:rsidP="00B84879">
      <w:pPr>
        <w:spacing w:line="276" w:lineRule="auto"/>
        <w:jc w:val="both"/>
      </w:pPr>
    </w:p>
    <w:p w14:paraId="0CF788A3" w14:textId="4F1D1FBC" w:rsidR="00B7539C" w:rsidRDefault="0044275C" w:rsidP="00B84879">
      <w:pPr>
        <w:spacing w:line="276" w:lineRule="auto"/>
      </w:pPr>
      <w:r>
        <w:t xml:space="preserve">§ </w:t>
      </w:r>
      <w:r w:rsidR="00877964">
        <w:t>9</w:t>
      </w:r>
      <w:r w:rsidR="00B7539C">
        <w:t xml:space="preserve">. </w:t>
      </w:r>
      <w:r w:rsidR="0007162A">
        <w:t xml:space="preserve">ODSTĄPIENIE OD </w:t>
      </w:r>
      <w:r w:rsidR="00B7539C">
        <w:t xml:space="preserve"> UMOWY</w:t>
      </w:r>
    </w:p>
    <w:p w14:paraId="0F418060" w14:textId="77777777" w:rsidR="00B7539C" w:rsidRDefault="00B7539C" w:rsidP="00B84879">
      <w:pPr>
        <w:spacing w:line="276" w:lineRule="auto"/>
        <w:jc w:val="both"/>
      </w:pPr>
    </w:p>
    <w:p w14:paraId="12607A42" w14:textId="4DAB072E" w:rsidR="00B7539C" w:rsidRDefault="00B7539C" w:rsidP="00B84879">
      <w:pPr>
        <w:pStyle w:val="Tekstpodstawowy"/>
        <w:numPr>
          <w:ilvl w:val="0"/>
          <w:numId w:val="7"/>
        </w:numPr>
        <w:spacing w:after="0" w:line="276" w:lineRule="auto"/>
        <w:ind w:left="709" w:hanging="283"/>
        <w:jc w:val="both"/>
      </w:pPr>
      <w:r>
        <w:t>Każdej ze Stron przysługuje prawo odstąpienia od umowy w przypadku udowodnionego, rażącego naruszenia przez drugą Stronę postanowień umowy</w:t>
      </w:r>
      <w:r w:rsidR="00A87B04">
        <w:t>.</w:t>
      </w:r>
    </w:p>
    <w:p w14:paraId="37845F09" w14:textId="4E92E747" w:rsidR="003C6FB8" w:rsidRDefault="003C6FB8" w:rsidP="00B84879">
      <w:pPr>
        <w:pStyle w:val="Tekstpodstawowy"/>
        <w:widowControl/>
        <w:numPr>
          <w:ilvl w:val="0"/>
          <w:numId w:val="7"/>
        </w:numPr>
        <w:kinsoku/>
        <w:spacing w:after="0" w:line="276" w:lineRule="auto"/>
        <w:ind w:left="709" w:hanging="283"/>
        <w:jc w:val="both"/>
      </w:pPr>
      <w:r>
        <w:t>Zamawiający może od u</w:t>
      </w:r>
      <w:r w:rsidRPr="00153F44">
        <w:t>mowy odstąpić w razie istotnej zmiany okoliczności pow</w:t>
      </w:r>
      <w:r>
        <w:t>odującej, że wykonanie u</w:t>
      </w:r>
      <w:r w:rsidRPr="00153F44">
        <w:t>mowy nie leży w interesie publicznym, czego nie można było</w:t>
      </w:r>
      <w:r>
        <w:t xml:space="preserve"> przewidzieć w chwili zawarcia u</w:t>
      </w:r>
      <w:r w:rsidRPr="00153F44">
        <w:t>mowy.</w:t>
      </w:r>
    </w:p>
    <w:p w14:paraId="1A3EE063" w14:textId="6818E706" w:rsidR="00B7539C" w:rsidRDefault="00B7539C" w:rsidP="00B84879">
      <w:pPr>
        <w:pStyle w:val="Tekstpodstawowy"/>
        <w:numPr>
          <w:ilvl w:val="0"/>
          <w:numId w:val="7"/>
        </w:numPr>
        <w:spacing w:after="0" w:line="276" w:lineRule="auto"/>
        <w:ind w:left="709" w:hanging="283"/>
        <w:jc w:val="both"/>
      </w:pPr>
      <w:r>
        <w:t>Odstąpienie od umowy powinno nastąpić w formie pisemnej z podaniem uzasadnienia.</w:t>
      </w:r>
    </w:p>
    <w:p w14:paraId="1E63CE2A" w14:textId="77777777" w:rsidR="004C3F4A" w:rsidRDefault="004C3F4A" w:rsidP="00877964">
      <w:pPr>
        <w:pStyle w:val="Tekstpodstawowy"/>
        <w:spacing w:after="0" w:line="276" w:lineRule="auto"/>
        <w:ind w:left="709"/>
        <w:jc w:val="both"/>
      </w:pPr>
    </w:p>
    <w:p w14:paraId="4CBDE997" w14:textId="2CB72504" w:rsidR="0038093E" w:rsidRPr="00877964" w:rsidRDefault="004C3F4A" w:rsidP="004C3F4A">
      <w:r w:rsidRPr="00877964">
        <w:t xml:space="preserve">§ </w:t>
      </w:r>
      <w:r w:rsidR="00877964" w:rsidRPr="00877964">
        <w:t>10</w:t>
      </w:r>
      <w:r w:rsidRPr="00877964">
        <w:t>. ODBIORY ROBÓT</w:t>
      </w:r>
    </w:p>
    <w:p w14:paraId="5D8CC3CC" w14:textId="77777777" w:rsidR="004C3F4A" w:rsidRPr="008A2AAF" w:rsidRDefault="004C3F4A" w:rsidP="004C3F4A">
      <w:pPr>
        <w:jc w:val="both"/>
        <w:rPr>
          <w:rFonts w:asciiTheme="minorHAnsi" w:hAnsiTheme="minorHAnsi" w:cstheme="minorHAnsi"/>
          <w:sz w:val="22"/>
          <w:szCs w:val="22"/>
        </w:rPr>
      </w:pPr>
    </w:p>
    <w:p w14:paraId="4AE293AF" w14:textId="48574DEC" w:rsidR="0038093E" w:rsidRPr="0038093E" w:rsidRDefault="0038093E" w:rsidP="0038093E">
      <w:pPr>
        <w:pStyle w:val="Akapitzlist"/>
        <w:numPr>
          <w:ilvl w:val="0"/>
          <w:numId w:val="36"/>
        </w:numPr>
        <w:rPr>
          <w:rFonts w:eastAsiaTheme="minorHAnsi"/>
          <w:sz w:val="22"/>
          <w:szCs w:val="22"/>
        </w:rPr>
      </w:pPr>
      <w:r>
        <w:t>Strony zgodnie postanawiają, że będą stosowane następujące rodzaje odbioru robót:</w:t>
      </w:r>
    </w:p>
    <w:p w14:paraId="714876E4" w14:textId="77777777" w:rsidR="0038093E" w:rsidRDefault="0038093E" w:rsidP="0038093E">
      <w:pPr>
        <w:pStyle w:val="Akapitzlist"/>
      </w:pPr>
      <w:r>
        <w:t>1)            odbiór częściowy – po wykonaniu I etapu, potwierdzony bezusterkowym protokołem przekazania dokumentacji projektowej</w:t>
      </w:r>
    </w:p>
    <w:p w14:paraId="595837DE" w14:textId="61B554C6" w:rsidR="0038093E" w:rsidRDefault="0038093E" w:rsidP="0038093E">
      <w:pPr>
        <w:pStyle w:val="Akapitzlist"/>
      </w:pPr>
      <w:r>
        <w:t>2)            odbiór końcowy – po wykonaniu II etapu, potwierdzony bezusterkowym protokołem końcowym odbioru robót.</w:t>
      </w:r>
    </w:p>
    <w:p w14:paraId="048228F1" w14:textId="7233CD49" w:rsidR="0038093E" w:rsidRPr="00877964" w:rsidRDefault="0038093E" w:rsidP="0038093E">
      <w:pPr>
        <w:widowControl/>
        <w:numPr>
          <w:ilvl w:val="0"/>
          <w:numId w:val="36"/>
        </w:numPr>
        <w:kinsoku/>
        <w:jc w:val="both"/>
      </w:pPr>
      <w:r w:rsidRPr="00877964">
        <w:t>Wykonawca zobowiązany jest do zgłoszenia Zamawiającemu odbioru robót zanikających i ulegających zakryciu polegających na końcowej ocenie ilości i jakości robót, które w dalszym procesie realizacji ulegają zakryciu lub zanikają.</w:t>
      </w:r>
    </w:p>
    <w:p w14:paraId="48AE51F1" w14:textId="77777777" w:rsidR="004C3F4A" w:rsidRPr="00877964" w:rsidRDefault="004C3F4A" w:rsidP="004C3F4A">
      <w:pPr>
        <w:widowControl/>
        <w:numPr>
          <w:ilvl w:val="0"/>
          <w:numId w:val="36"/>
        </w:numPr>
        <w:kinsoku/>
        <w:jc w:val="both"/>
      </w:pPr>
      <w:r w:rsidRPr="00877964">
        <w:t>Wykonawca powiadomi Zamawiającego o gotowości przedmiotu umowy do odbioru końcowego polegającego na ocenie ilości i jakości całości wykonanych robót oraz ustaleniu wynagrodzenia za ich wykonanie, pisemnym zgłoszeniem na adres siedziby Zamawiającego.</w:t>
      </w:r>
    </w:p>
    <w:p w14:paraId="628A575A" w14:textId="77777777" w:rsidR="004C3F4A" w:rsidRPr="00877964" w:rsidRDefault="004C3F4A" w:rsidP="004C3F4A">
      <w:pPr>
        <w:widowControl/>
        <w:numPr>
          <w:ilvl w:val="0"/>
          <w:numId w:val="36"/>
        </w:numPr>
        <w:kinsoku/>
        <w:jc w:val="both"/>
      </w:pPr>
      <w:r w:rsidRPr="00877964">
        <w:t>Odbiór końcowy przedmiotu umowy rozpocznie się w terminie do 10 dni roboczych od daty uzyskania gotowości do odbioru, potwierdzonej pismem Wykonawcy do Zamawiającego</w:t>
      </w:r>
    </w:p>
    <w:p w14:paraId="7045F880" w14:textId="77777777" w:rsidR="004C3F4A" w:rsidRPr="00877964" w:rsidRDefault="004C3F4A" w:rsidP="004C3F4A">
      <w:pPr>
        <w:widowControl/>
        <w:numPr>
          <w:ilvl w:val="0"/>
          <w:numId w:val="36"/>
        </w:numPr>
        <w:kinsoku/>
        <w:jc w:val="both"/>
      </w:pPr>
      <w:r w:rsidRPr="00877964">
        <w:t>Data podpisania bezusterkowego protokołu odbioru końcowego uważana jest za termin wykonania przedmiotu umowy.</w:t>
      </w:r>
    </w:p>
    <w:p w14:paraId="475B3A6A" w14:textId="00138386" w:rsidR="004C3F4A" w:rsidRPr="00877964" w:rsidRDefault="004C3F4A" w:rsidP="004C3F4A">
      <w:pPr>
        <w:widowControl/>
        <w:numPr>
          <w:ilvl w:val="0"/>
          <w:numId w:val="36"/>
        </w:numPr>
        <w:kinsoku/>
        <w:jc w:val="both"/>
      </w:pPr>
      <w:r w:rsidRPr="00877964">
        <w:t xml:space="preserve">Odbiór gwarancyjny zostanie przeprowadzony na pisemne żądanie Wykonawcy, zgłoszone po upływie okresu przewidzianego </w:t>
      </w:r>
      <w:r w:rsidRPr="00197581">
        <w:t xml:space="preserve">w §11 ust. 1 umowy. Data podpisania protokołu odbioru gwarancyjnego bez uwag będzie oznaczała </w:t>
      </w:r>
      <w:r w:rsidRPr="00877964">
        <w:t>zakończenie obowiązywania gwarancji.</w:t>
      </w:r>
    </w:p>
    <w:p w14:paraId="72AC6B95" w14:textId="77777777" w:rsidR="004C3F4A" w:rsidRDefault="004C3F4A" w:rsidP="00B84879">
      <w:pPr>
        <w:widowControl/>
        <w:kinsoku/>
        <w:spacing w:line="276" w:lineRule="auto"/>
        <w:jc w:val="both"/>
      </w:pPr>
    </w:p>
    <w:p w14:paraId="59A515AC" w14:textId="6257B22B" w:rsidR="00B7539C" w:rsidRDefault="0044275C" w:rsidP="00B84879">
      <w:pPr>
        <w:spacing w:line="276" w:lineRule="auto"/>
      </w:pPr>
      <w:r>
        <w:t xml:space="preserve">§ </w:t>
      </w:r>
      <w:r w:rsidR="00877964">
        <w:t>11</w:t>
      </w:r>
      <w:r w:rsidR="00167646">
        <w:t>.</w:t>
      </w:r>
      <w:r w:rsidR="00B7539C">
        <w:t xml:space="preserve"> GWARANCJA i RĘKOJMIA</w:t>
      </w:r>
    </w:p>
    <w:p w14:paraId="2D3D3DBA" w14:textId="77777777" w:rsidR="00B7539C" w:rsidRDefault="00B7539C" w:rsidP="00B84879">
      <w:pPr>
        <w:spacing w:line="276" w:lineRule="auto"/>
        <w:jc w:val="center"/>
        <w:rPr>
          <w:b/>
          <w:bCs/>
        </w:rPr>
      </w:pPr>
    </w:p>
    <w:p w14:paraId="42E0434A" w14:textId="4CB9F06C" w:rsidR="00B7539C" w:rsidRDefault="00B7539C" w:rsidP="00B84879">
      <w:pPr>
        <w:widowControl/>
        <w:numPr>
          <w:ilvl w:val="0"/>
          <w:numId w:val="6"/>
        </w:numPr>
        <w:kinsoku/>
        <w:spacing w:line="276" w:lineRule="auto"/>
        <w:jc w:val="both"/>
      </w:pPr>
      <w:r>
        <w:t xml:space="preserve">Wykonawca udziela Zamawiającemu </w:t>
      </w:r>
      <w:r w:rsidRPr="00E071E7">
        <w:rPr>
          <w:b/>
        </w:rPr>
        <w:t xml:space="preserve">……. </w:t>
      </w:r>
      <w:r w:rsidR="0044275C">
        <w:rPr>
          <w:b/>
        </w:rPr>
        <w:t>lat</w:t>
      </w:r>
      <w:r>
        <w:t xml:space="preserve"> gwarancji </w:t>
      </w:r>
      <w:r w:rsidR="00167646">
        <w:t xml:space="preserve">jakości </w:t>
      </w:r>
      <w:r>
        <w:t xml:space="preserve">na </w:t>
      </w:r>
      <w:r w:rsidR="00D968E9">
        <w:t>wykonane roboty budowlane</w:t>
      </w:r>
      <w:r>
        <w:t>, określon</w:t>
      </w:r>
      <w:r w:rsidR="00D968E9">
        <w:t>e</w:t>
      </w:r>
      <w:r>
        <w:t xml:space="preserve"> w §1 umowy, licząc od dnia podpisania bezusterkowego protokołu odbioru końcowego.</w:t>
      </w:r>
    </w:p>
    <w:p w14:paraId="6686C5D6" w14:textId="2653C967" w:rsidR="0044275C" w:rsidRDefault="0044275C" w:rsidP="00B84879">
      <w:pPr>
        <w:widowControl/>
        <w:numPr>
          <w:ilvl w:val="0"/>
          <w:numId w:val="6"/>
        </w:numPr>
        <w:kinsoku/>
        <w:spacing w:line="276" w:lineRule="auto"/>
        <w:jc w:val="both"/>
      </w:pPr>
      <w:r w:rsidRPr="0044275C">
        <w:t>Wykonawca odpowiada za wady i błędy projektowe ujawnione w okresie procedur administracyjnych, jak również ujawnione w toku wdrażania do realizacji przedmiotu umowy, a w przypadku ich stwierdzenia, zobowiązuje się w wyznaczonym przez Zamawiającego terminie do wprowadzenia odpowiednich poprawek lub uzupełnień, bez dodatkowego wynagrodzenia.</w:t>
      </w:r>
    </w:p>
    <w:p w14:paraId="10E29158" w14:textId="77777777" w:rsidR="00D968E9" w:rsidRPr="00D968E9" w:rsidRDefault="00D968E9" w:rsidP="00D968E9">
      <w:pPr>
        <w:widowControl/>
        <w:numPr>
          <w:ilvl w:val="0"/>
          <w:numId w:val="6"/>
        </w:numPr>
        <w:kinsoku/>
        <w:jc w:val="both"/>
      </w:pPr>
      <w:r w:rsidRPr="00D968E9">
        <w:lastRenderedPageBreak/>
        <w:t>Wykonawca ponosi pełną odpowiedzialność za wady fizyczne zmniejszające wartość użytkową oraz techniczną wykonanych robót, jak również wady ujawnione w okresie gwarancyjnym.</w:t>
      </w:r>
    </w:p>
    <w:p w14:paraId="5EEE85A7" w14:textId="5ED370A0" w:rsidR="00D968E9" w:rsidRPr="00D968E9" w:rsidRDefault="00D968E9" w:rsidP="00D968E9">
      <w:pPr>
        <w:widowControl/>
        <w:numPr>
          <w:ilvl w:val="0"/>
          <w:numId w:val="6"/>
        </w:numPr>
        <w:kinsoku/>
        <w:jc w:val="both"/>
      </w:pPr>
      <w:r w:rsidRPr="00D968E9">
        <w:t xml:space="preserve">W okresie gwarancyjnym Wykonawca zobowiązany jest do nieodpłatnego usuwania zaistniałych wad i usterek. Wykonawca udzieli Zamawiającemu gwarancji jakości na usuwane usterki, na okres jak w ust. </w:t>
      </w:r>
      <w:r w:rsidR="008479C3">
        <w:t>1</w:t>
      </w:r>
      <w:r w:rsidRPr="00D968E9">
        <w:t>, licząc od dnia podpisania protokołu usunięcia usterki.</w:t>
      </w:r>
    </w:p>
    <w:p w14:paraId="7F8A49B5" w14:textId="77777777" w:rsidR="00D968E9" w:rsidRPr="00D968E9" w:rsidRDefault="00D968E9" w:rsidP="00D968E9">
      <w:pPr>
        <w:widowControl/>
        <w:numPr>
          <w:ilvl w:val="0"/>
          <w:numId w:val="6"/>
        </w:numPr>
        <w:kinsoku/>
        <w:jc w:val="both"/>
      </w:pPr>
      <w:r w:rsidRPr="00D968E9">
        <w:t>Wykonawca jest odpowiedzialny względem Zamawiającego z tytułu rękojmi za wady fizyczne robót objętych umową.</w:t>
      </w:r>
    </w:p>
    <w:p w14:paraId="773A9020" w14:textId="77777777" w:rsidR="00D968E9" w:rsidRPr="00D968E9" w:rsidRDefault="00D968E9" w:rsidP="00D968E9">
      <w:pPr>
        <w:widowControl/>
        <w:numPr>
          <w:ilvl w:val="0"/>
          <w:numId w:val="6"/>
        </w:numPr>
        <w:kinsoku/>
        <w:jc w:val="both"/>
      </w:pPr>
      <w:r w:rsidRPr="00D968E9">
        <w:t>Niezależnie od uprawnień przysługujących Zamawiającemu z tytułu gwarancji jakości, może on równocześnie wykonywać przysługujące mu uprawnienia z tytułu rękojmi.</w:t>
      </w:r>
    </w:p>
    <w:p w14:paraId="1CB800B5" w14:textId="77777777" w:rsidR="00D968E9" w:rsidRPr="00D968E9" w:rsidRDefault="00D968E9" w:rsidP="00D968E9">
      <w:pPr>
        <w:widowControl/>
        <w:numPr>
          <w:ilvl w:val="0"/>
          <w:numId w:val="6"/>
        </w:numPr>
        <w:kinsoku/>
        <w:jc w:val="both"/>
      </w:pPr>
      <w:r w:rsidRPr="00D968E9">
        <w:t>W ramach odpowiedzialności z tytułu rękojmi, Wykonawca jest zobowiązany usunąć na własny koszt wszystkie wady fizyczne przedmiotu umowy zaistniałe w czasie dokonywania czynności odbioru oraz wady powstałe po odbiorze.</w:t>
      </w:r>
    </w:p>
    <w:p w14:paraId="59FFD494" w14:textId="77777777" w:rsidR="00D968E9" w:rsidRPr="00D968E9" w:rsidRDefault="00D968E9" w:rsidP="00D968E9">
      <w:pPr>
        <w:widowControl/>
        <w:numPr>
          <w:ilvl w:val="0"/>
          <w:numId w:val="6"/>
        </w:numPr>
        <w:kinsoku/>
        <w:jc w:val="both"/>
      </w:pPr>
      <w:r w:rsidRPr="00D968E9">
        <w:t>Zamawiający powiadamiać będzie Wykonawcę o wykryciu wad w terminie 14 dni od daty jej ujawnienia. Wykonawca winien wadę usunąć w terminie wyznaczonym przez Zamawiającego. Usunięcie wad musi być potwierdzone protokolarnie przez Zamawiającego.</w:t>
      </w:r>
    </w:p>
    <w:p w14:paraId="5B6089D8" w14:textId="77777777" w:rsidR="0044275C" w:rsidRDefault="0044275C" w:rsidP="00B84879">
      <w:pPr>
        <w:widowControl/>
        <w:kinsoku/>
        <w:spacing w:line="276" w:lineRule="auto"/>
        <w:jc w:val="both"/>
      </w:pPr>
    </w:p>
    <w:p w14:paraId="5B208AB3" w14:textId="08767970" w:rsidR="00B7539C" w:rsidRDefault="00A87B04" w:rsidP="00B84879">
      <w:pPr>
        <w:spacing w:line="276" w:lineRule="auto"/>
      </w:pPr>
      <w:r>
        <w:t xml:space="preserve">§ </w:t>
      </w:r>
      <w:r w:rsidR="00877964">
        <w:t>12</w:t>
      </w:r>
      <w:r w:rsidR="00B7539C">
        <w:t>. KARY UMOWNE</w:t>
      </w:r>
    </w:p>
    <w:p w14:paraId="0A75CA13" w14:textId="77777777" w:rsidR="00B7539C" w:rsidRDefault="00B7539C" w:rsidP="00B84879">
      <w:pPr>
        <w:spacing w:line="276" w:lineRule="auto"/>
        <w:jc w:val="center"/>
        <w:rPr>
          <w:b/>
          <w:bCs/>
        </w:rPr>
      </w:pPr>
    </w:p>
    <w:p w14:paraId="63D5F498" w14:textId="77777777" w:rsidR="00B7539C" w:rsidRPr="00555DCE" w:rsidRDefault="00B7539C" w:rsidP="00B84879">
      <w:pPr>
        <w:widowControl/>
        <w:numPr>
          <w:ilvl w:val="0"/>
          <w:numId w:val="8"/>
        </w:numPr>
        <w:kinsoku/>
        <w:spacing w:line="276" w:lineRule="auto"/>
        <w:jc w:val="both"/>
      </w:pPr>
      <w:r w:rsidRPr="00555DCE">
        <w:t>Strony ustanawiają odpowiedzialność za niewykonanie lub nienależyte wykonanie zobowiązań umownych w formie kar umownych, w następujących przypadkach w wysokościach:</w:t>
      </w:r>
    </w:p>
    <w:p w14:paraId="2215662E" w14:textId="77777777" w:rsidR="00B7539C" w:rsidRPr="00555DCE" w:rsidRDefault="00B7539C" w:rsidP="00B84879">
      <w:pPr>
        <w:spacing w:line="276" w:lineRule="auto"/>
        <w:ind w:firstLine="426"/>
        <w:jc w:val="both"/>
      </w:pPr>
      <w:r w:rsidRPr="00555DCE">
        <w:t>1) Wykonawca płaci Zamawiającemu karę umowną:</w:t>
      </w:r>
    </w:p>
    <w:p w14:paraId="29FDA8F6" w14:textId="4AA6CB64" w:rsidR="00B7539C" w:rsidRDefault="00B7539C" w:rsidP="00B84879">
      <w:pPr>
        <w:spacing w:line="276" w:lineRule="auto"/>
        <w:ind w:firstLine="1134"/>
        <w:jc w:val="both"/>
      </w:pPr>
      <w:r>
        <w:t>a) w wysokości 0,</w:t>
      </w:r>
      <w:r w:rsidR="00EB5C9A">
        <w:t>1</w:t>
      </w:r>
      <w:r w:rsidRPr="00555DCE">
        <w:t xml:space="preserve"> % wynagrodzenia ryczałtowego za każdy dzień:</w:t>
      </w:r>
    </w:p>
    <w:p w14:paraId="0347AC54" w14:textId="03F217AA" w:rsidR="00B7539C" w:rsidRDefault="00B7539C" w:rsidP="00B84879">
      <w:pPr>
        <w:spacing w:line="276" w:lineRule="auto"/>
        <w:ind w:firstLine="1080"/>
        <w:jc w:val="both"/>
      </w:pPr>
      <w:r w:rsidRPr="00555DCE">
        <w:t xml:space="preserve">- zwłoki w </w:t>
      </w:r>
      <w:r w:rsidR="003A33C9">
        <w:t>wykonaniu</w:t>
      </w:r>
      <w:r w:rsidRPr="00555DCE">
        <w:t xml:space="preserve"> przedmiotu</w:t>
      </w:r>
      <w:r w:rsidR="003A33C9">
        <w:t xml:space="preserve"> umowy w terminie określonym w §2 umowy</w:t>
      </w:r>
      <w:r w:rsidRPr="00555DCE">
        <w:t>,</w:t>
      </w:r>
    </w:p>
    <w:p w14:paraId="6FAAC683" w14:textId="77777777" w:rsidR="00B7539C" w:rsidRPr="00555DCE" w:rsidRDefault="00B7539C" w:rsidP="00B84879">
      <w:pPr>
        <w:spacing w:line="276" w:lineRule="auto"/>
        <w:ind w:firstLine="1080"/>
        <w:jc w:val="both"/>
      </w:pPr>
      <w:r w:rsidRPr="00555DCE">
        <w:t>- zwłoki w usunięciu wad stwierdzonych przy odbiorze.</w:t>
      </w:r>
    </w:p>
    <w:p w14:paraId="058E920C" w14:textId="77777777" w:rsidR="00B7539C" w:rsidRPr="00555DCE" w:rsidRDefault="00B7539C" w:rsidP="00B84879">
      <w:pPr>
        <w:spacing w:line="276" w:lineRule="auto"/>
        <w:ind w:left="1276" w:hanging="142"/>
        <w:jc w:val="both"/>
      </w:pPr>
      <w:r w:rsidRPr="00555DCE">
        <w:t>b) za odstąpienie od umowy z przy</w:t>
      </w:r>
      <w:r>
        <w:t xml:space="preserve">czyn zależnych od Wykonawcy w </w:t>
      </w:r>
      <w:r w:rsidRPr="00555DCE">
        <w:t>wysokości 20 % wartości przedmiotu umowy,</w:t>
      </w:r>
    </w:p>
    <w:p w14:paraId="4985838A" w14:textId="77777777" w:rsidR="00B7539C" w:rsidRPr="00555DCE" w:rsidRDefault="00B7539C" w:rsidP="00B84879">
      <w:pPr>
        <w:spacing w:line="276" w:lineRule="auto"/>
        <w:ind w:firstLine="426"/>
        <w:jc w:val="both"/>
      </w:pPr>
      <w:r w:rsidRPr="00555DCE">
        <w:t>2) Zamawiający płaci Wykonawcy karę umowną:</w:t>
      </w:r>
    </w:p>
    <w:p w14:paraId="22143348" w14:textId="7BD585CE" w:rsidR="00B7539C" w:rsidRPr="00555DCE" w:rsidRDefault="00B7539C" w:rsidP="00B84879">
      <w:pPr>
        <w:spacing w:line="276" w:lineRule="auto"/>
        <w:ind w:left="1276" w:hanging="142"/>
        <w:jc w:val="both"/>
      </w:pPr>
      <w:r>
        <w:t>a) w wysokości 0,</w:t>
      </w:r>
      <w:r w:rsidR="00EB5C9A">
        <w:t>1</w:t>
      </w:r>
      <w:r w:rsidRPr="00555DCE">
        <w:t xml:space="preserve"> % wynagrodzenia ryczałtowego za każdy dzień</w:t>
      </w:r>
      <w:r>
        <w:t xml:space="preserve"> </w:t>
      </w:r>
      <w:r w:rsidRPr="00555DCE">
        <w:t>zwłoki w przeprowadzeniu odbioru,</w:t>
      </w:r>
    </w:p>
    <w:p w14:paraId="7C000514" w14:textId="3834EE3A" w:rsidR="00B7539C" w:rsidRDefault="00B7539C" w:rsidP="00B84879">
      <w:pPr>
        <w:spacing w:line="276" w:lineRule="auto"/>
        <w:ind w:left="1276" w:hanging="142"/>
        <w:jc w:val="both"/>
      </w:pPr>
      <w:r w:rsidRPr="00555DCE">
        <w:t>b) za odstąpienie od umowy z przyczyn zależnych od Zamawiającego w  wysokości 20 % wartości przedmiotu umowy</w:t>
      </w:r>
      <w:r w:rsidR="00A87B04">
        <w:t>, z zastrzeżeniem §7 ust.2</w:t>
      </w:r>
      <w:r w:rsidRPr="00555DCE">
        <w:t>.</w:t>
      </w:r>
    </w:p>
    <w:p w14:paraId="527D92A1" w14:textId="296CCBC2" w:rsidR="00B7539C" w:rsidRPr="00470567" w:rsidRDefault="00B7539C" w:rsidP="00B84879">
      <w:pPr>
        <w:widowControl/>
        <w:numPr>
          <w:ilvl w:val="0"/>
          <w:numId w:val="9"/>
        </w:numPr>
        <w:kinsoku/>
        <w:spacing w:line="276" w:lineRule="auto"/>
        <w:jc w:val="both"/>
      </w:pPr>
      <w:r w:rsidRPr="00470567">
        <w:t>Jeżeli kara umowna nie pokrywa poniesionej szkody, stro</w:t>
      </w:r>
      <w:r w:rsidR="003A33C9">
        <w:t>ny mogą dochodzić odszkodowania</w:t>
      </w:r>
      <w:r w:rsidRPr="00470567">
        <w:t xml:space="preserve"> na zasadach ogólnych Kodeksu Cywilnego.</w:t>
      </w:r>
    </w:p>
    <w:p w14:paraId="366F0D52" w14:textId="77777777" w:rsidR="00B7539C" w:rsidRPr="00470567" w:rsidRDefault="00B7539C" w:rsidP="00B84879">
      <w:pPr>
        <w:widowControl/>
        <w:numPr>
          <w:ilvl w:val="0"/>
          <w:numId w:val="9"/>
        </w:numPr>
        <w:kinsoku/>
        <w:spacing w:line="276" w:lineRule="auto"/>
        <w:jc w:val="both"/>
      </w:pPr>
      <w:r w:rsidRPr="00470567">
        <w:t>Strona zobowiązana do zapłaty kary umownej dokona jej zapłaty w terminie 14 dni od daty otrzymania wezwania do zapłaty.</w:t>
      </w:r>
    </w:p>
    <w:p w14:paraId="1CBF7524" w14:textId="77777777" w:rsidR="000F340A" w:rsidRDefault="000F340A" w:rsidP="00B84879">
      <w:pPr>
        <w:spacing w:line="276" w:lineRule="auto"/>
        <w:jc w:val="both"/>
      </w:pPr>
    </w:p>
    <w:p w14:paraId="7E58038A" w14:textId="38CD46F5" w:rsidR="004F6316" w:rsidRDefault="004F6316" w:rsidP="00B84879">
      <w:pPr>
        <w:spacing w:line="276" w:lineRule="auto"/>
        <w:jc w:val="both"/>
      </w:pPr>
      <w:r>
        <w:t>§ 1</w:t>
      </w:r>
      <w:r w:rsidR="00877964">
        <w:t>3</w:t>
      </w:r>
      <w:r w:rsidR="00AA1206">
        <w:t xml:space="preserve">. </w:t>
      </w:r>
      <w:r>
        <w:t>ISTOTNE ZMIANY POSTANOWIEŃ UMOWY</w:t>
      </w:r>
    </w:p>
    <w:p w14:paraId="118CC723" w14:textId="77777777" w:rsidR="004F6316" w:rsidRDefault="004F6316" w:rsidP="00B84879">
      <w:pPr>
        <w:spacing w:line="276" w:lineRule="auto"/>
        <w:jc w:val="both"/>
      </w:pPr>
    </w:p>
    <w:p w14:paraId="3C7280D1" w14:textId="77777777" w:rsidR="00A87B04" w:rsidRPr="00A87B04" w:rsidRDefault="00A87B04" w:rsidP="00B84879">
      <w:pPr>
        <w:pStyle w:val="Tekstpodstawowy"/>
        <w:widowControl/>
        <w:numPr>
          <w:ilvl w:val="0"/>
          <w:numId w:val="11"/>
        </w:numPr>
        <w:kinsoku/>
        <w:spacing w:after="0" w:line="276" w:lineRule="auto"/>
        <w:ind w:left="284" w:hanging="284"/>
        <w:jc w:val="both"/>
        <w:rPr>
          <w:szCs w:val="20"/>
        </w:rPr>
      </w:pPr>
      <w:r w:rsidRPr="00A87B04">
        <w:t xml:space="preserve">Zamawiający dopuszcza możliwość istotnych zmian postanowień zawartej umowy w stosunku do treści oferty, na podstawie, której dokonano wyboru Wykonawcy w następujących przypadkach i na określonych warunkach: </w:t>
      </w:r>
    </w:p>
    <w:p w14:paraId="664731F5" w14:textId="77777777" w:rsidR="008479C3" w:rsidRPr="00770807" w:rsidRDefault="008479C3" w:rsidP="008479C3">
      <w:pPr>
        <w:pStyle w:val="Akapitzlist"/>
        <w:spacing w:line="276" w:lineRule="auto"/>
      </w:pPr>
      <w:r w:rsidRPr="00770807">
        <w:t>1)</w:t>
      </w:r>
      <w:r>
        <w:t xml:space="preserve"> z</w:t>
      </w:r>
      <w:r w:rsidRPr="00770807">
        <w:t>miana terminu wykonania przedmiotu umowy:</w:t>
      </w:r>
    </w:p>
    <w:p w14:paraId="54546D0D" w14:textId="77777777" w:rsidR="008479C3" w:rsidRDefault="008479C3" w:rsidP="008479C3">
      <w:pPr>
        <w:pStyle w:val="Akapitzlist"/>
        <w:spacing w:line="276" w:lineRule="auto"/>
        <w:jc w:val="both"/>
      </w:pPr>
      <w:r>
        <w:lastRenderedPageBreak/>
        <w:t xml:space="preserve">a) </w:t>
      </w:r>
      <w:r w:rsidRPr="00770807">
        <w:t>działania siły wyższej, to znaczy niezależnego od stron losowego zdarzenia zewnętrznego, które było niemożliwe do przewidzenia w momencie zawarcia umowy i któremu nie można było zapobiec mimo d</w:t>
      </w:r>
      <w:r>
        <w:t>ochowania należytej staranności,</w:t>
      </w:r>
    </w:p>
    <w:p w14:paraId="45E87EE3" w14:textId="77777777" w:rsidR="008479C3" w:rsidRPr="00770807" w:rsidRDefault="008479C3" w:rsidP="008479C3">
      <w:pPr>
        <w:pStyle w:val="Akapitzlist"/>
        <w:spacing w:line="276" w:lineRule="auto"/>
        <w:jc w:val="both"/>
      </w:pPr>
      <w:r>
        <w:t xml:space="preserve">b) </w:t>
      </w:r>
      <w:r w:rsidRPr="00B8482F">
        <w:t>w przypadku wystąpienia nieprzewidzianych warunków terenowych, w szczególności przeszkód terenowych podziemnych urządzeń, instalacji lub obiektów infrastruktury, które spowodowałyby utrudnienia i opóźnienia w realizacji przedmiotu umowy</w:t>
      </w:r>
      <w:r>
        <w:t>,</w:t>
      </w:r>
    </w:p>
    <w:p w14:paraId="0358AB47" w14:textId="77777777" w:rsidR="008479C3" w:rsidRPr="00770807" w:rsidRDefault="008479C3" w:rsidP="008479C3">
      <w:pPr>
        <w:pStyle w:val="Akapitzlist"/>
        <w:spacing w:line="276" w:lineRule="auto"/>
        <w:jc w:val="both"/>
      </w:pPr>
      <w:r>
        <w:t xml:space="preserve">c) </w:t>
      </w:r>
      <w:r w:rsidRPr="00770807">
        <w:t>udzielenie</w:t>
      </w:r>
      <w:r>
        <w:t xml:space="preserve"> </w:t>
      </w:r>
      <w:r w:rsidRPr="00770807">
        <w:t xml:space="preserve">przez Zamawiającego </w:t>
      </w:r>
      <w:r>
        <w:t xml:space="preserve">w trakcie realizacji kontraktu </w:t>
      </w:r>
      <w:r w:rsidRPr="00770807">
        <w:t>innego zamówienia istotnie wpływającego na zakres lub termin realizacji niniejszej Umowy,</w:t>
      </w:r>
    </w:p>
    <w:p w14:paraId="7BAF69FA" w14:textId="77777777" w:rsidR="008479C3" w:rsidRPr="00770807" w:rsidRDefault="008479C3" w:rsidP="008479C3">
      <w:pPr>
        <w:pStyle w:val="Akapitzlist"/>
        <w:spacing w:line="276" w:lineRule="auto"/>
        <w:jc w:val="both"/>
      </w:pPr>
      <w:r>
        <w:t xml:space="preserve">d) </w:t>
      </w:r>
      <w:r w:rsidRPr="00770807">
        <w:t>wystąpienia niebezpieczeństwa kolizji z planowanymi lub równolegle prowadzonymi przez inne podmioty inwestycjami w zakresie niezbędnym do uniknięcia lub usunięcia kolizji,</w:t>
      </w:r>
    </w:p>
    <w:p w14:paraId="13819BF3" w14:textId="77777777" w:rsidR="008479C3" w:rsidRPr="00770807" w:rsidRDefault="008479C3" w:rsidP="008479C3">
      <w:pPr>
        <w:pStyle w:val="Akapitzlist"/>
        <w:spacing w:line="276" w:lineRule="auto"/>
        <w:jc w:val="both"/>
      </w:pPr>
      <w:r>
        <w:t xml:space="preserve">e) </w:t>
      </w:r>
      <w:r w:rsidRPr="00770807">
        <w:t>zmiany przepisów związanych z przedmiotem umowy,</w:t>
      </w:r>
    </w:p>
    <w:p w14:paraId="6E488421" w14:textId="77777777" w:rsidR="008479C3" w:rsidRPr="00770807" w:rsidRDefault="008479C3" w:rsidP="008479C3">
      <w:pPr>
        <w:pStyle w:val="Akapitzlist"/>
        <w:spacing w:line="276" w:lineRule="auto"/>
        <w:jc w:val="both"/>
      </w:pPr>
      <w:r>
        <w:t xml:space="preserve">f) </w:t>
      </w:r>
      <w:r w:rsidRPr="00770807">
        <w:t>trudności w pozyskiwaniu materiałów wyjściowych do projektu,</w:t>
      </w:r>
    </w:p>
    <w:p w14:paraId="6F01D16F" w14:textId="77777777" w:rsidR="008479C3" w:rsidRPr="00770807" w:rsidRDefault="008479C3" w:rsidP="008479C3">
      <w:pPr>
        <w:pStyle w:val="Akapitzlist"/>
        <w:spacing w:line="276" w:lineRule="auto"/>
        <w:jc w:val="both"/>
      </w:pPr>
      <w:r>
        <w:t xml:space="preserve">g) </w:t>
      </w:r>
      <w:r w:rsidRPr="00770807">
        <w:t>uzasadnionych zmian w zakresie sposobu wykonania zamówienia proponowanych przez Zamawiającego lub Wykonawcę, jeżeli zmiany te są korzystne dla Zamawiającego,</w:t>
      </w:r>
    </w:p>
    <w:p w14:paraId="33CC7B72" w14:textId="77777777" w:rsidR="008479C3" w:rsidRPr="00770807" w:rsidRDefault="008479C3" w:rsidP="008479C3">
      <w:pPr>
        <w:pStyle w:val="Akapitzlist"/>
        <w:spacing w:line="276" w:lineRule="auto"/>
        <w:jc w:val="both"/>
      </w:pPr>
      <w:r>
        <w:t xml:space="preserve">h) </w:t>
      </w:r>
      <w:r w:rsidRPr="00770807">
        <w:t xml:space="preserve">wydłużenia się postępowań prowadzonych  przez inne organy, przedłużenia przewidzianego przepisami prawa terminów trwania procedur administracyjnych, liczonych zgodnie z zasadami określonymi w kodeksie postępowania administracyjnego oraz innych okoliczności mogących mieć wpływ na dotrzymanie terminu realizacji przedmiotu umowy z przyczyn niezależnych </w:t>
      </w:r>
      <w:r>
        <w:br/>
      </w:r>
      <w:r w:rsidRPr="00770807">
        <w:t>od Wykonawcy,</w:t>
      </w:r>
    </w:p>
    <w:p w14:paraId="46A8A273" w14:textId="77777777" w:rsidR="008479C3" w:rsidRPr="00770807" w:rsidRDefault="008479C3" w:rsidP="008479C3">
      <w:pPr>
        <w:pStyle w:val="Akapitzlist"/>
        <w:spacing w:line="276" w:lineRule="auto"/>
        <w:jc w:val="both"/>
      </w:pPr>
      <w:r>
        <w:t xml:space="preserve">i) </w:t>
      </w:r>
      <w:r w:rsidRPr="00770807">
        <w:t>wystąpienia działania osób trzecich uniemożliwiających wykonanie usługi w terminie, które to działania nie są konsekwencją winy którejkolwiek ze stron,</w:t>
      </w:r>
    </w:p>
    <w:p w14:paraId="4E6CEE0B" w14:textId="77777777" w:rsidR="008479C3" w:rsidRPr="00770807" w:rsidRDefault="008479C3" w:rsidP="008479C3">
      <w:pPr>
        <w:pStyle w:val="Akapitzlist"/>
        <w:spacing w:line="276" w:lineRule="auto"/>
        <w:jc w:val="both"/>
      </w:pPr>
      <w:r>
        <w:t xml:space="preserve">j) </w:t>
      </w:r>
      <w:r w:rsidRPr="00770807">
        <w:t xml:space="preserve">wystąpienia nieprzewidzianych okoliczności </w:t>
      </w:r>
      <w:proofErr w:type="spellStart"/>
      <w:r w:rsidRPr="00770807">
        <w:t>formalno</w:t>
      </w:r>
      <w:proofErr w:type="spellEnd"/>
      <w:r w:rsidRPr="00770807">
        <w:t xml:space="preserve"> - prawnych,</w:t>
      </w:r>
    </w:p>
    <w:p w14:paraId="43F4F4C9" w14:textId="77777777" w:rsidR="008479C3" w:rsidRPr="00770807" w:rsidRDefault="008479C3" w:rsidP="008479C3">
      <w:pPr>
        <w:pStyle w:val="Akapitzlist"/>
        <w:spacing w:line="276" w:lineRule="auto"/>
        <w:jc w:val="both"/>
      </w:pPr>
      <w:r>
        <w:t xml:space="preserve">k) </w:t>
      </w:r>
      <w:r w:rsidRPr="00770807">
        <w:t>dopuszczalne jest skrócenie terminu wykon</w:t>
      </w:r>
      <w:r>
        <w:t xml:space="preserve">ania umowy. </w:t>
      </w:r>
    </w:p>
    <w:p w14:paraId="275FA63A" w14:textId="77777777" w:rsidR="008479C3" w:rsidRPr="008479C3" w:rsidRDefault="008479C3" w:rsidP="008479C3">
      <w:pPr>
        <w:pStyle w:val="Akapitzlist"/>
        <w:spacing w:line="276" w:lineRule="auto"/>
        <w:jc w:val="both"/>
        <w:rPr>
          <w:color w:val="000000"/>
        </w:rPr>
      </w:pPr>
      <w:r w:rsidRPr="00770807">
        <w:t xml:space="preserve">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w:t>
      </w:r>
      <w:r w:rsidRPr="008479C3">
        <w:rPr>
          <w:color w:val="000000"/>
        </w:rPr>
        <w:t xml:space="preserve">dopuszcza możliwość zmniejszenia wynagrodzenia o kwotę stanowiącą różnicę kwoty podatku VAT zapłaconego przez Wykonawcę. </w:t>
      </w:r>
    </w:p>
    <w:p w14:paraId="1B78C56E" w14:textId="77777777" w:rsidR="008479C3" w:rsidRPr="008479C3" w:rsidRDefault="008479C3" w:rsidP="008479C3">
      <w:pPr>
        <w:pStyle w:val="Akapitzlist"/>
        <w:spacing w:line="276" w:lineRule="auto"/>
        <w:jc w:val="both"/>
        <w:rPr>
          <w:color w:val="000000"/>
        </w:rPr>
      </w:pPr>
      <w:r w:rsidRPr="008479C3">
        <w:rPr>
          <w:color w:val="000000"/>
        </w:rPr>
        <w:t>3) Zmiana wynagrodzenia wynikająca z udzielenia przez Zamawiającego innego zamówienia istotnie wpływającego na zakres realizacji niniejszej Umowy. Wykonawca zobowiązany jest do wykazania wpływu zmiany wskazanych regulacji na jego koszty oraz złożenia oświadczenia o wysokości dodatkowych koszów wynikających z wprowadzenia zmian.</w:t>
      </w:r>
    </w:p>
    <w:p w14:paraId="033AD5F2" w14:textId="77777777" w:rsidR="008479C3" w:rsidRPr="008479C3" w:rsidRDefault="008479C3" w:rsidP="008479C3">
      <w:pPr>
        <w:pStyle w:val="Akapitzlist"/>
        <w:jc w:val="both"/>
        <w:rPr>
          <w:bCs/>
        </w:rPr>
      </w:pPr>
      <w:r w:rsidRPr="008479C3">
        <w:rPr>
          <w:bCs/>
        </w:rPr>
        <w:t xml:space="preserve">Zmiany wynagrodzenia ryczałtowego w przypadku nie wykonania części zamówienia lub wystąpienia robót dodatkowych lub zamiennych, które mogą być rozliczone według stawek wskazanych w kosztorysie, który zostanie przedłożony przez Wykonawcę przed podpisaniem umowy, zgodnie z pkt XV pkt 7 ust. 1 SIWZ (instrukcji dla </w:t>
      </w:r>
      <w:r w:rsidRPr="008479C3">
        <w:rPr>
          <w:bCs/>
        </w:rPr>
        <w:lastRenderedPageBreak/>
        <w:t xml:space="preserve">Wykonawców). </w:t>
      </w:r>
    </w:p>
    <w:p w14:paraId="032E553F" w14:textId="77777777" w:rsidR="008479C3" w:rsidRPr="00770807" w:rsidRDefault="008479C3" w:rsidP="008479C3">
      <w:pPr>
        <w:pStyle w:val="Akapitzlist"/>
        <w:spacing w:line="276" w:lineRule="auto"/>
        <w:jc w:val="both"/>
      </w:pPr>
      <w:r w:rsidRPr="008479C3">
        <w:rPr>
          <w:color w:val="000000"/>
        </w:rPr>
        <w:t>4)  Zmiana umowy spowodowana zgłoszeniem Podwykonawcy za zgodą Zamawiającego</w:t>
      </w:r>
      <w:r w:rsidRPr="00770807">
        <w:t>.</w:t>
      </w:r>
    </w:p>
    <w:p w14:paraId="23890B70" w14:textId="34D430B6" w:rsidR="008479C3" w:rsidRPr="00770807" w:rsidRDefault="008479C3" w:rsidP="008479C3">
      <w:pPr>
        <w:pStyle w:val="Akapitzlist"/>
        <w:spacing w:line="276" w:lineRule="auto"/>
        <w:jc w:val="both"/>
      </w:pPr>
      <w:r>
        <w:t>5</w:t>
      </w:r>
      <w:r w:rsidRPr="00770807">
        <w:t xml:space="preserve">) Zmiana umowy polegająca na zmianie danych Wykonawcy bez zmian samego Wykonawcy (np. zmiana siedziby, adresu, nazwy). </w:t>
      </w:r>
    </w:p>
    <w:p w14:paraId="5B887EFB" w14:textId="77777777" w:rsidR="008479C3" w:rsidRPr="00CA0D03" w:rsidRDefault="008479C3" w:rsidP="008479C3">
      <w:pPr>
        <w:pStyle w:val="Akapitzlist"/>
        <w:spacing w:line="276" w:lineRule="auto"/>
        <w:jc w:val="both"/>
      </w:pPr>
      <w:r>
        <w:t>6</w:t>
      </w:r>
      <w:r w:rsidRPr="00770807">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1434D5C7" w14:textId="77777777" w:rsidR="00C23EB8" w:rsidRDefault="00C23EB8" w:rsidP="00B84879">
      <w:pPr>
        <w:spacing w:line="276" w:lineRule="auto"/>
        <w:ind w:left="851" w:hanging="284"/>
        <w:jc w:val="both"/>
      </w:pPr>
    </w:p>
    <w:p w14:paraId="5D13DA45" w14:textId="34A27616" w:rsidR="004F6316" w:rsidRDefault="004F6316" w:rsidP="00B84879">
      <w:pPr>
        <w:spacing w:line="276" w:lineRule="auto"/>
      </w:pPr>
      <w:r>
        <w:t>§ 1</w:t>
      </w:r>
      <w:r w:rsidR="00877964">
        <w:t>4</w:t>
      </w:r>
      <w:r>
        <w:t>. POSTANOWIENIA KOŃCOWE</w:t>
      </w:r>
    </w:p>
    <w:p w14:paraId="5DA97A95" w14:textId="77777777" w:rsidR="004F6316" w:rsidRDefault="004F6316" w:rsidP="00B84879">
      <w:pPr>
        <w:spacing w:line="276" w:lineRule="auto"/>
        <w:jc w:val="center"/>
        <w:rPr>
          <w:b/>
          <w:bCs/>
        </w:rPr>
      </w:pPr>
    </w:p>
    <w:p w14:paraId="49D08716" w14:textId="2DEBB3B7" w:rsidR="004F6316" w:rsidRDefault="004F6316" w:rsidP="00B84879">
      <w:pPr>
        <w:widowControl/>
        <w:numPr>
          <w:ilvl w:val="0"/>
          <w:numId w:val="10"/>
        </w:numPr>
        <w:kinsoku/>
        <w:spacing w:line="276" w:lineRule="auto"/>
        <w:jc w:val="both"/>
      </w:pPr>
      <w:r>
        <w:t>Integralną część niniejszej umowy stanowi Specyfikacj</w:t>
      </w:r>
      <w:r w:rsidR="00C23EB8">
        <w:t>a Istotnych Warunków Zamówienia i</w:t>
      </w:r>
      <w:r>
        <w:t xml:space="preserve"> oferta</w:t>
      </w:r>
      <w:r w:rsidR="00C23EB8">
        <w:t xml:space="preserve"> Wykonawcy.</w:t>
      </w:r>
    </w:p>
    <w:p w14:paraId="5FDB327A" w14:textId="77777777" w:rsidR="004F6316" w:rsidRDefault="004F6316" w:rsidP="00B84879">
      <w:pPr>
        <w:widowControl/>
        <w:numPr>
          <w:ilvl w:val="0"/>
          <w:numId w:val="10"/>
        </w:numPr>
        <w:kinsoku/>
        <w:spacing w:line="276" w:lineRule="auto"/>
      </w:pPr>
      <w:r>
        <w:t>Do koordynowania pracami stanowiącymi przedmiot umowy wyznacza się:</w:t>
      </w:r>
    </w:p>
    <w:p w14:paraId="772C6A34" w14:textId="78AF35BC" w:rsidR="004F6316" w:rsidRDefault="004F6316" w:rsidP="00B84879">
      <w:pPr>
        <w:widowControl/>
        <w:numPr>
          <w:ilvl w:val="1"/>
          <w:numId w:val="10"/>
        </w:numPr>
        <w:kinsoku/>
        <w:spacing w:line="276" w:lineRule="auto"/>
      </w:pPr>
      <w:r>
        <w:t xml:space="preserve">ze strony Zamawiającego </w:t>
      </w:r>
      <w:r w:rsidR="00A87B04">
        <w:t xml:space="preserve">: </w:t>
      </w:r>
      <w:r w:rsidR="00B84879">
        <w:t>Szymon Antkowiak</w:t>
      </w:r>
      <w:r w:rsidR="00A87B04">
        <w:t xml:space="preserve"> </w:t>
      </w:r>
      <w:r>
        <w:t>– Pracownik Urzędu Gminy,</w:t>
      </w:r>
    </w:p>
    <w:p w14:paraId="77B97C4B" w14:textId="0800E3B3" w:rsidR="004F6316" w:rsidRDefault="004F6316" w:rsidP="00B84879">
      <w:pPr>
        <w:widowControl/>
        <w:numPr>
          <w:ilvl w:val="0"/>
          <w:numId w:val="10"/>
        </w:numPr>
        <w:kinsoku/>
        <w:spacing w:line="276" w:lineRule="auto"/>
        <w:jc w:val="both"/>
      </w:pPr>
      <w:r>
        <w:t>Wykonawca i Zamawiający mianują swoich</w:t>
      </w:r>
      <w:r w:rsidR="00E44002">
        <w:t xml:space="preserve"> pełnomocników</w:t>
      </w:r>
      <w:r>
        <w:t>.</w:t>
      </w:r>
    </w:p>
    <w:p w14:paraId="21E241A8" w14:textId="77777777" w:rsidR="004F6316" w:rsidRDefault="004F6316" w:rsidP="00B84879">
      <w:pPr>
        <w:widowControl/>
        <w:numPr>
          <w:ilvl w:val="0"/>
          <w:numId w:val="10"/>
        </w:numPr>
        <w:kinsoku/>
        <w:spacing w:line="276" w:lineRule="auto"/>
        <w:jc w:val="both"/>
      </w:pPr>
      <w:r>
        <w:t>Pełnomocnicy będą upoważnieni do podejmowania decyzji związanych z realizacją Przedmiotu umowy i do podpisywania odpowiednich dokumentów.</w:t>
      </w:r>
    </w:p>
    <w:p w14:paraId="577A1C27" w14:textId="217493BD" w:rsidR="00FE2AF3" w:rsidRDefault="00AA1206" w:rsidP="00B84879">
      <w:pPr>
        <w:spacing w:line="276" w:lineRule="auto"/>
      </w:pPr>
      <w:r>
        <w:t>§ 1</w:t>
      </w:r>
      <w:r w:rsidR="00877964">
        <w:t>5</w:t>
      </w:r>
      <w:r>
        <w:t xml:space="preserve">. </w:t>
      </w:r>
    </w:p>
    <w:p w14:paraId="0296E55B" w14:textId="77777777" w:rsidR="00AA1206" w:rsidRDefault="00AA1206" w:rsidP="00B84879">
      <w:pPr>
        <w:spacing w:line="276" w:lineRule="auto"/>
        <w:jc w:val="both"/>
      </w:pPr>
      <w:r>
        <w:t>W sprawach nieuregulowanych niniejszą umową mają zastosowanie przepisy Kodeksu Cywilnego, Ustawy „Prawo budowlane” oraz Ustawy Prawo zamówień publicznych.</w:t>
      </w:r>
    </w:p>
    <w:p w14:paraId="24A2DFBC" w14:textId="13AEF516" w:rsidR="00FE2AF3" w:rsidRDefault="00AA1206" w:rsidP="00B84879">
      <w:pPr>
        <w:spacing w:line="276" w:lineRule="auto"/>
        <w:jc w:val="both"/>
      </w:pPr>
      <w:r>
        <w:t>§ 1</w:t>
      </w:r>
      <w:r w:rsidR="00877964">
        <w:t>6</w:t>
      </w:r>
      <w:r>
        <w:t xml:space="preserve">. </w:t>
      </w:r>
    </w:p>
    <w:p w14:paraId="176DEC84" w14:textId="25146B65" w:rsidR="00AA1206" w:rsidRDefault="00AA1206" w:rsidP="00B84879">
      <w:pPr>
        <w:spacing w:line="276" w:lineRule="auto"/>
        <w:jc w:val="both"/>
      </w:pPr>
      <w:r w:rsidRPr="003B2AAF">
        <w:t xml:space="preserve">Wszelkie zmiany treści </w:t>
      </w:r>
      <w:r w:rsidR="00FE2AF3">
        <w:t>U</w:t>
      </w:r>
      <w:r w:rsidRPr="003B2AAF">
        <w:t>mowy, pod rygorem nieważności, wymagają zachowania formy pisemnej.</w:t>
      </w:r>
    </w:p>
    <w:p w14:paraId="6B038E1E" w14:textId="3ABCE51E" w:rsidR="00FE2AF3" w:rsidRDefault="004A1B3A" w:rsidP="00B84879">
      <w:pPr>
        <w:spacing w:line="276" w:lineRule="auto"/>
      </w:pPr>
      <w:r>
        <w:t>§ 1</w:t>
      </w:r>
      <w:r w:rsidR="00877964">
        <w:t>7</w:t>
      </w:r>
      <w:r>
        <w:t>.</w:t>
      </w:r>
    </w:p>
    <w:p w14:paraId="027013E8" w14:textId="2A6648B4" w:rsidR="00AA1206" w:rsidRDefault="004A1B3A" w:rsidP="00B84879">
      <w:pPr>
        <w:spacing w:line="276" w:lineRule="auto"/>
      </w:pPr>
      <w:r>
        <w:t xml:space="preserve"> Wszelkie załączniki do niniejszej </w:t>
      </w:r>
      <w:r w:rsidR="00FE2AF3">
        <w:t>U</w:t>
      </w:r>
      <w:r>
        <w:t xml:space="preserve">mowy stanowią jej integralną część. </w:t>
      </w:r>
    </w:p>
    <w:p w14:paraId="5B6B91E9" w14:textId="732BBAB7" w:rsidR="00FE2AF3" w:rsidRDefault="00AA1206" w:rsidP="00B84879">
      <w:pPr>
        <w:spacing w:line="276" w:lineRule="auto"/>
        <w:jc w:val="both"/>
      </w:pPr>
      <w:r>
        <w:t>§</w:t>
      </w:r>
      <w:r w:rsidR="004A1B3A">
        <w:t xml:space="preserve"> 1</w:t>
      </w:r>
      <w:r w:rsidR="00877964">
        <w:t>8</w:t>
      </w:r>
      <w:r>
        <w:t xml:space="preserve">. </w:t>
      </w:r>
    </w:p>
    <w:p w14:paraId="73445184" w14:textId="77FDA7DD" w:rsidR="00AA1206" w:rsidRDefault="00AA1206" w:rsidP="00B84879">
      <w:pPr>
        <w:spacing w:line="276" w:lineRule="auto"/>
        <w:jc w:val="both"/>
      </w:pPr>
      <w:r w:rsidRPr="009A7CA3">
        <w:t xml:space="preserve">W sprawach spornych podlegają orzecznictwu </w:t>
      </w:r>
      <w:r w:rsidR="00EA3DC9">
        <w:t>Sądu siedziby Zamawiającego</w:t>
      </w:r>
      <w:r w:rsidRPr="009A7CA3">
        <w:t>.</w:t>
      </w:r>
    </w:p>
    <w:p w14:paraId="50978E32" w14:textId="73AADB26" w:rsidR="00144D24" w:rsidRDefault="00144D24" w:rsidP="00B84879">
      <w:pPr>
        <w:spacing w:line="276" w:lineRule="auto"/>
        <w:jc w:val="both"/>
      </w:pPr>
      <w:r>
        <w:t>§</w:t>
      </w:r>
      <w:r w:rsidR="00A87B04">
        <w:t>1</w:t>
      </w:r>
      <w:r w:rsidR="00877964">
        <w:t>9</w:t>
      </w:r>
      <w:r w:rsidR="00A87B04">
        <w:t>.</w:t>
      </w:r>
    </w:p>
    <w:p w14:paraId="1EF83B60" w14:textId="6136F100" w:rsidR="00AA1206" w:rsidRDefault="00AA1206" w:rsidP="00B84879">
      <w:pPr>
        <w:spacing w:line="276" w:lineRule="auto"/>
        <w:jc w:val="both"/>
      </w:pPr>
      <w:r>
        <w:t>Umowę sporządzono w czterech jednobrzmiących egzemplarzach, z czego 3 egz. otrzymuje Zamawiający, a 1 egz. Wykonawca.</w:t>
      </w:r>
    </w:p>
    <w:p w14:paraId="268B79E8" w14:textId="607AD8BE" w:rsidR="009A077E" w:rsidRDefault="009A077E" w:rsidP="00B84879">
      <w:pPr>
        <w:spacing w:line="276" w:lineRule="auto"/>
      </w:pPr>
    </w:p>
    <w:p w14:paraId="63D9CE4F" w14:textId="77777777" w:rsidR="00B13387" w:rsidRDefault="00B13387" w:rsidP="00B84879">
      <w:pPr>
        <w:spacing w:line="276" w:lineRule="auto"/>
      </w:pPr>
    </w:p>
    <w:p w14:paraId="78D059FD" w14:textId="77777777" w:rsidR="00AA1206" w:rsidRDefault="00AA1206" w:rsidP="00B84879">
      <w:pPr>
        <w:spacing w:line="276" w:lineRule="auto"/>
      </w:pPr>
      <w:r>
        <w:t xml:space="preserve">       ZAMAWIAJĄCY:</w:t>
      </w:r>
      <w:r>
        <w:tab/>
      </w:r>
      <w:r>
        <w:tab/>
      </w:r>
      <w:r>
        <w:tab/>
      </w:r>
      <w:r>
        <w:tab/>
      </w:r>
      <w:r>
        <w:tab/>
      </w:r>
      <w:r>
        <w:tab/>
        <w:t xml:space="preserve">   WYKONAWCA:</w:t>
      </w:r>
    </w:p>
    <w:p w14:paraId="532369D7" w14:textId="1D06FD3E" w:rsidR="000F340A" w:rsidRDefault="000F340A" w:rsidP="00B84879">
      <w:pPr>
        <w:spacing w:line="276" w:lineRule="auto"/>
      </w:pPr>
    </w:p>
    <w:p w14:paraId="302DF17E" w14:textId="77777777" w:rsidR="00B84879" w:rsidRDefault="00B84879" w:rsidP="00B84879">
      <w:pPr>
        <w:spacing w:line="276" w:lineRule="auto"/>
      </w:pPr>
    </w:p>
    <w:p w14:paraId="7A6D0C61" w14:textId="30109A6C" w:rsidR="004A1B3A" w:rsidRPr="004A000C" w:rsidRDefault="00AA1206" w:rsidP="00B84879">
      <w:pPr>
        <w:spacing w:line="276" w:lineRule="auto"/>
      </w:pPr>
      <w:r>
        <w:t>................................................                                                     .................................................</w:t>
      </w:r>
    </w:p>
    <w:sectPr w:rsidR="004A1B3A" w:rsidRPr="004A000C" w:rsidSect="00C878C7">
      <w:footerReference w:type="default" r:id="rId9"/>
      <w:pgSz w:w="11906" w:h="16838"/>
      <w:pgMar w:top="1418" w:right="1418" w:bottom="1134"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25FA" w14:textId="77777777" w:rsidR="004C3F4A" w:rsidRDefault="004C3F4A" w:rsidP="00007A17">
      <w:r>
        <w:separator/>
      </w:r>
    </w:p>
  </w:endnote>
  <w:endnote w:type="continuationSeparator" w:id="0">
    <w:p w14:paraId="6B2F1891" w14:textId="77777777" w:rsidR="004C3F4A" w:rsidRDefault="004C3F4A"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640390"/>
      <w:docPartObj>
        <w:docPartGallery w:val="Page Numbers (Bottom of Page)"/>
        <w:docPartUnique/>
      </w:docPartObj>
    </w:sdtPr>
    <w:sdtEndPr/>
    <w:sdtContent>
      <w:p w14:paraId="07252034" w14:textId="20CC7CA9" w:rsidR="004C3F4A" w:rsidRDefault="004C3F4A" w:rsidP="00960E3C">
        <w:pPr>
          <w:pStyle w:val="Stopka"/>
          <w:rPr>
            <w:rStyle w:val="Numerstrony"/>
            <w:rFonts w:ascii="Arial" w:hAnsi="Arial" w:cs="Arial"/>
            <w:sz w:val="20"/>
          </w:rPr>
        </w:pPr>
      </w:p>
      <w:p w14:paraId="1F8FC975" w14:textId="77777777" w:rsidR="004C3F4A" w:rsidRPr="00960E3C" w:rsidRDefault="004C3F4A"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4C3F4A" w:rsidRDefault="004C3F4A"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1" name="Obraz 1"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43DD6" w14:textId="77777777" w:rsidR="004C3F4A" w:rsidRDefault="004C3F4A" w:rsidP="00007A17">
      <w:r>
        <w:separator/>
      </w:r>
    </w:p>
  </w:footnote>
  <w:footnote w:type="continuationSeparator" w:id="0">
    <w:p w14:paraId="30E7D584" w14:textId="77777777" w:rsidR="004C3F4A" w:rsidRDefault="004C3F4A"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80A"/>
    <w:multiLevelType w:val="hybridMultilevel"/>
    <w:tmpl w:val="07549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2BC7A0B"/>
    <w:multiLevelType w:val="hybridMultilevel"/>
    <w:tmpl w:val="9C9238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083679"/>
    <w:multiLevelType w:val="hybridMultilevel"/>
    <w:tmpl w:val="F2CE75F6"/>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060CC"/>
    <w:multiLevelType w:val="hybridMultilevel"/>
    <w:tmpl w:val="64B02164"/>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91ACA"/>
    <w:multiLevelType w:val="hybridMultilevel"/>
    <w:tmpl w:val="7FD2317C"/>
    <w:lvl w:ilvl="0" w:tplc="9544006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282526"/>
    <w:multiLevelType w:val="hybridMultilevel"/>
    <w:tmpl w:val="BC8E3670"/>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B82BBC"/>
    <w:multiLevelType w:val="hybridMultilevel"/>
    <w:tmpl w:val="174C0478"/>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B83852"/>
    <w:multiLevelType w:val="hybridMultilevel"/>
    <w:tmpl w:val="CB10B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1E2F27"/>
    <w:multiLevelType w:val="hybridMultilevel"/>
    <w:tmpl w:val="6C9C1CEC"/>
    <w:lvl w:ilvl="0" w:tplc="234A50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A067D"/>
    <w:multiLevelType w:val="hybridMultilevel"/>
    <w:tmpl w:val="B2C84CE2"/>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4F5C67"/>
    <w:multiLevelType w:val="hybridMultilevel"/>
    <w:tmpl w:val="65829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32963"/>
    <w:multiLevelType w:val="hybridMultilevel"/>
    <w:tmpl w:val="00E47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B2372"/>
    <w:multiLevelType w:val="hybridMultilevel"/>
    <w:tmpl w:val="FAE01D28"/>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229B2"/>
    <w:multiLevelType w:val="hybridMultilevel"/>
    <w:tmpl w:val="FC18D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87681"/>
    <w:multiLevelType w:val="hybridMultilevel"/>
    <w:tmpl w:val="38BC0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5F56F8"/>
    <w:multiLevelType w:val="hybridMultilevel"/>
    <w:tmpl w:val="4B2C593E"/>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8790B77"/>
    <w:multiLevelType w:val="hybridMultilevel"/>
    <w:tmpl w:val="DDA6DE5E"/>
    <w:lvl w:ilvl="0" w:tplc="95440064">
      <w:start w:val="1"/>
      <w:numFmt w:val="bullet"/>
      <w:lvlText w:val=""/>
      <w:lvlJc w:val="left"/>
      <w:pPr>
        <w:ind w:left="720" w:hanging="360"/>
      </w:pPr>
      <w:rPr>
        <w:rFonts w:ascii="Symbol" w:hAnsi="Symbol" w:hint="default"/>
      </w:rPr>
    </w:lvl>
    <w:lvl w:ilvl="1" w:tplc="590A463C">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521CD0"/>
    <w:multiLevelType w:val="hybridMultilevel"/>
    <w:tmpl w:val="23CE1974"/>
    <w:lvl w:ilvl="0" w:tplc="954400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EC66C3A"/>
    <w:multiLevelType w:val="hybridMultilevel"/>
    <w:tmpl w:val="5804245E"/>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BC19D9"/>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7C188D"/>
    <w:multiLevelType w:val="hybridMultilevel"/>
    <w:tmpl w:val="26D8879E"/>
    <w:lvl w:ilvl="0" w:tplc="0415000F">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57719"/>
    <w:multiLevelType w:val="hybridMultilevel"/>
    <w:tmpl w:val="8780C42A"/>
    <w:lvl w:ilvl="0" w:tplc="95440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7"/>
  </w:num>
  <w:num w:numId="4">
    <w:abstractNumId w:val="23"/>
  </w:num>
  <w:num w:numId="5">
    <w:abstractNumId w:val="7"/>
  </w:num>
  <w:num w:numId="6">
    <w:abstractNumId w:val="9"/>
  </w:num>
  <w:num w:numId="7">
    <w:abstractNumId w:val="1"/>
  </w:num>
  <w:num w:numId="8">
    <w:abstractNumId w:val="33"/>
  </w:num>
  <w:num w:numId="9">
    <w:abstractNumId w:val="6"/>
  </w:num>
  <w:num w:numId="10">
    <w:abstractNumId w:val="24"/>
  </w:num>
  <w:num w:numId="11">
    <w:abstractNumId w:val="34"/>
  </w:num>
  <w:num w:numId="12">
    <w:abstractNumId w:val="3"/>
  </w:num>
  <w:num w:numId="13">
    <w:abstractNumId w:val="35"/>
  </w:num>
  <w:num w:numId="14">
    <w:abstractNumId w:val="10"/>
  </w:num>
  <w:num w:numId="15">
    <w:abstractNumId w:val="28"/>
  </w:num>
  <w:num w:numId="16">
    <w:abstractNumId w:val="22"/>
  </w:num>
  <w:num w:numId="17">
    <w:abstractNumId w:val="29"/>
  </w:num>
  <w:num w:numId="18">
    <w:abstractNumId w:val="26"/>
  </w:num>
  <w:num w:numId="19">
    <w:abstractNumId w:val="18"/>
  </w:num>
  <w:num w:numId="20">
    <w:abstractNumId w:val="21"/>
  </w:num>
  <w:num w:numId="21">
    <w:abstractNumId w:val="20"/>
  </w:num>
  <w:num w:numId="22">
    <w:abstractNumId w:val="0"/>
  </w:num>
  <w:num w:numId="23">
    <w:abstractNumId w:val="4"/>
  </w:num>
  <w:num w:numId="24">
    <w:abstractNumId w:val="12"/>
  </w:num>
  <w:num w:numId="25">
    <w:abstractNumId w:val="11"/>
  </w:num>
  <w:num w:numId="26">
    <w:abstractNumId w:val="15"/>
  </w:num>
  <w:num w:numId="27">
    <w:abstractNumId w:val="8"/>
  </w:num>
  <w:num w:numId="28">
    <w:abstractNumId w:val="5"/>
  </w:num>
  <w:num w:numId="29">
    <w:abstractNumId w:val="16"/>
  </w:num>
  <w:num w:numId="30">
    <w:abstractNumId w:val="17"/>
  </w:num>
  <w:num w:numId="31">
    <w:abstractNumId w:val="14"/>
  </w:num>
  <w:num w:numId="32">
    <w:abstractNumId w:val="32"/>
  </w:num>
  <w:num w:numId="33">
    <w:abstractNumId w:val="2"/>
  </w:num>
  <w:num w:numId="34">
    <w:abstractNumId w:val="30"/>
  </w:num>
  <w:num w:numId="35">
    <w:abstractNumId w:val="25"/>
  </w:num>
  <w:num w:numId="3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7A17"/>
    <w:rsid w:val="00011738"/>
    <w:rsid w:val="00026074"/>
    <w:rsid w:val="000474C4"/>
    <w:rsid w:val="0007162A"/>
    <w:rsid w:val="000C4A7D"/>
    <w:rsid w:val="000D7587"/>
    <w:rsid w:val="000E30B9"/>
    <w:rsid w:val="000F340A"/>
    <w:rsid w:val="00130A45"/>
    <w:rsid w:val="00130E84"/>
    <w:rsid w:val="00144D24"/>
    <w:rsid w:val="0015411C"/>
    <w:rsid w:val="00166FC4"/>
    <w:rsid w:val="00167646"/>
    <w:rsid w:val="00197581"/>
    <w:rsid w:val="001E1538"/>
    <w:rsid w:val="001E3721"/>
    <w:rsid w:val="001E7BE1"/>
    <w:rsid w:val="00236B7F"/>
    <w:rsid w:val="00245C34"/>
    <w:rsid w:val="00275676"/>
    <w:rsid w:val="002A6492"/>
    <w:rsid w:val="002A6FAA"/>
    <w:rsid w:val="00306AA2"/>
    <w:rsid w:val="00311C6D"/>
    <w:rsid w:val="00341ECF"/>
    <w:rsid w:val="0038093E"/>
    <w:rsid w:val="003A33C9"/>
    <w:rsid w:val="003C6FB8"/>
    <w:rsid w:val="003F770E"/>
    <w:rsid w:val="0040472E"/>
    <w:rsid w:val="00424813"/>
    <w:rsid w:val="0044275C"/>
    <w:rsid w:val="00446857"/>
    <w:rsid w:val="004A000C"/>
    <w:rsid w:val="004A1B3A"/>
    <w:rsid w:val="004C3F4A"/>
    <w:rsid w:val="004F6316"/>
    <w:rsid w:val="00501418"/>
    <w:rsid w:val="005166FE"/>
    <w:rsid w:val="00582A7A"/>
    <w:rsid w:val="005E074E"/>
    <w:rsid w:val="005F21D6"/>
    <w:rsid w:val="005F39CE"/>
    <w:rsid w:val="00600E31"/>
    <w:rsid w:val="00603B9F"/>
    <w:rsid w:val="00622BCF"/>
    <w:rsid w:val="00671226"/>
    <w:rsid w:val="006C0618"/>
    <w:rsid w:val="006C1622"/>
    <w:rsid w:val="006C1E54"/>
    <w:rsid w:val="006C5C67"/>
    <w:rsid w:val="00737D7C"/>
    <w:rsid w:val="00767C2D"/>
    <w:rsid w:val="00783710"/>
    <w:rsid w:val="00791DB5"/>
    <w:rsid w:val="007C1074"/>
    <w:rsid w:val="007C16F7"/>
    <w:rsid w:val="007C3949"/>
    <w:rsid w:val="007C6951"/>
    <w:rsid w:val="007D51F6"/>
    <w:rsid w:val="007F15B0"/>
    <w:rsid w:val="00831DB3"/>
    <w:rsid w:val="008479C3"/>
    <w:rsid w:val="00867282"/>
    <w:rsid w:val="00877964"/>
    <w:rsid w:val="00883064"/>
    <w:rsid w:val="008A4862"/>
    <w:rsid w:val="00901FEA"/>
    <w:rsid w:val="00960E3C"/>
    <w:rsid w:val="009639D4"/>
    <w:rsid w:val="00974FE8"/>
    <w:rsid w:val="00992CC4"/>
    <w:rsid w:val="009A077E"/>
    <w:rsid w:val="009C657E"/>
    <w:rsid w:val="009F3F0F"/>
    <w:rsid w:val="009F7773"/>
    <w:rsid w:val="00A30F07"/>
    <w:rsid w:val="00A574D6"/>
    <w:rsid w:val="00A65264"/>
    <w:rsid w:val="00A71FC4"/>
    <w:rsid w:val="00A7296F"/>
    <w:rsid w:val="00A87B04"/>
    <w:rsid w:val="00AA1206"/>
    <w:rsid w:val="00AA38B4"/>
    <w:rsid w:val="00AA7CA9"/>
    <w:rsid w:val="00B13387"/>
    <w:rsid w:val="00B62200"/>
    <w:rsid w:val="00B702EB"/>
    <w:rsid w:val="00B7539C"/>
    <w:rsid w:val="00B84879"/>
    <w:rsid w:val="00B9530C"/>
    <w:rsid w:val="00BA3CE0"/>
    <w:rsid w:val="00C15366"/>
    <w:rsid w:val="00C23EB8"/>
    <w:rsid w:val="00C3115A"/>
    <w:rsid w:val="00C51EE5"/>
    <w:rsid w:val="00C65BE1"/>
    <w:rsid w:val="00C701A5"/>
    <w:rsid w:val="00C878C7"/>
    <w:rsid w:val="00C87ABD"/>
    <w:rsid w:val="00CD3147"/>
    <w:rsid w:val="00CE3FA5"/>
    <w:rsid w:val="00CF26C2"/>
    <w:rsid w:val="00D51253"/>
    <w:rsid w:val="00D522DC"/>
    <w:rsid w:val="00D52EBE"/>
    <w:rsid w:val="00D73364"/>
    <w:rsid w:val="00D968E9"/>
    <w:rsid w:val="00DE0491"/>
    <w:rsid w:val="00DE07A0"/>
    <w:rsid w:val="00E071E7"/>
    <w:rsid w:val="00E26623"/>
    <w:rsid w:val="00E44002"/>
    <w:rsid w:val="00E52B98"/>
    <w:rsid w:val="00EA3DC9"/>
    <w:rsid w:val="00EB0ED2"/>
    <w:rsid w:val="00EB5C9A"/>
    <w:rsid w:val="00F3396C"/>
    <w:rsid w:val="00F41207"/>
    <w:rsid w:val="00F4499B"/>
    <w:rsid w:val="00F9027A"/>
    <w:rsid w:val="00FC3D44"/>
    <w:rsid w:val="00FD49D5"/>
    <w:rsid w:val="00FE2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5FC14D"/>
  <w15:docId w15:val="{D21DC846-0DC1-454B-8700-FB998100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character" w:styleId="Hipercze">
    <w:name w:val="Hyperlink"/>
    <w:rsid w:val="00C23EB8"/>
    <w:rPr>
      <w:color w:val="0000FF"/>
      <w:u w:val="single"/>
    </w:rPr>
  </w:style>
  <w:style w:type="paragraph" w:styleId="Tekstpodstawowy2">
    <w:name w:val="Body Text 2"/>
    <w:basedOn w:val="Normalny"/>
    <w:link w:val="Tekstpodstawowy2Znak"/>
    <w:uiPriority w:val="99"/>
    <w:semiHidden/>
    <w:unhideWhenUsed/>
    <w:rsid w:val="00275676"/>
    <w:pPr>
      <w:spacing w:after="120" w:line="480" w:lineRule="auto"/>
    </w:pPr>
  </w:style>
  <w:style w:type="character" w:customStyle="1" w:styleId="Tekstpodstawowy2Znak">
    <w:name w:val="Tekst podstawowy 2 Znak"/>
    <w:basedOn w:val="Domylnaczcionkaakapitu"/>
    <w:link w:val="Tekstpodstawowy2"/>
    <w:uiPriority w:val="99"/>
    <w:semiHidden/>
    <w:rsid w:val="00275676"/>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78788">
      <w:bodyDiv w:val="1"/>
      <w:marLeft w:val="0"/>
      <w:marRight w:val="0"/>
      <w:marTop w:val="0"/>
      <w:marBottom w:val="0"/>
      <w:divBdr>
        <w:top w:val="none" w:sz="0" w:space="0" w:color="auto"/>
        <w:left w:val="none" w:sz="0" w:space="0" w:color="auto"/>
        <w:bottom w:val="none" w:sz="0" w:space="0" w:color="auto"/>
        <w:right w:val="none" w:sz="0" w:space="0" w:color="auto"/>
      </w:divBdr>
    </w:div>
    <w:div w:id="10250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0335-5F76-4D80-BEA4-9DFA95A5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5846</Words>
  <Characters>35081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Jacek Filoda</cp:lastModifiedBy>
  <cp:revision>20</cp:revision>
  <cp:lastPrinted>2020-07-10T11:54:00Z</cp:lastPrinted>
  <dcterms:created xsi:type="dcterms:W3CDTF">2020-04-23T10:28:00Z</dcterms:created>
  <dcterms:modified xsi:type="dcterms:W3CDTF">2020-07-10T12:15:00Z</dcterms:modified>
</cp:coreProperties>
</file>